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2C" w:rsidRDefault="00E2422C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  <w:r w:rsidRPr="00391240">
        <w:rPr>
          <w:rFonts w:ascii="Cambria" w:hAnsi="Cambria"/>
          <w:noProof/>
          <w:color w:val="660033"/>
          <w:sz w:val="32"/>
          <w:szCs w:val="32"/>
          <w:shd w:val="clear" w:color="auto" w:fill="FFFFFF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-526415</wp:posOffset>
            </wp:positionH>
            <wp:positionV relativeFrom="paragraph">
              <wp:posOffset>-416560</wp:posOffset>
            </wp:positionV>
            <wp:extent cx="7559040" cy="10759440"/>
            <wp:effectExtent l="0" t="0" r="3810" b="3810"/>
            <wp:wrapNone/>
            <wp:docPr id="6" name="Рисунок 6" descr="C:\Users\Пользователь\Desktop\РАЗНОЕ\ОФОРМЛЕНИЕ - РАЗНОЕ\ФОНЫ\534e23858136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534e23858136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5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22C" w:rsidRDefault="00E2422C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</w:p>
    <w:p w:rsidR="00E2422C" w:rsidRDefault="00E2422C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</w:p>
    <w:p w:rsidR="00E2422C" w:rsidRDefault="00E2422C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</w:p>
    <w:p w:rsidR="00391240" w:rsidRDefault="00AC7F13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  <w:r w:rsidRPr="00DF27B8">
        <w:rPr>
          <w:rFonts w:ascii="Cambria" w:hAnsi="Cambria"/>
          <w:noProof/>
          <w:color w:val="660033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3716655</wp:posOffset>
            </wp:positionH>
            <wp:positionV relativeFrom="paragraph">
              <wp:posOffset>664210</wp:posOffset>
            </wp:positionV>
            <wp:extent cx="2804160" cy="3618865"/>
            <wp:effectExtent l="19050" t="19050" r="15240" b="19685"/>
            <wp:wrapTight wrapText="bothSides">
              <wp:wrapPolygon edited="0">
                <wp:start x="-147" y="-114"/>
                <wp:lineTo x="-147" y="21604"/>
                <wp:lineTo x="21571" y="21604"/>
                <wp:lineTo x="21571" y="-114"/>
                <wp:lineTo x="-147" y="-114"/>
              </wp:wrapPolygon>
            </wp:wrapTight>
            <wp:docPr id="2" name="Рисунок 2" descr="C:\Users\Пользователь\Desktop\Page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Page_0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" t="19901" r="6076" b="3524"/>
                    <a:stretch/>
                  </pic:blipFill>
                  <pic:spPr bwMode="auto">
                    <a:xfrm>
                      <a:off x="0" y="0"/>
                      <a:ext cx="2804160" cy="36188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9CC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9E2" w:rsidRPr="00DF27B8">
        <w:rPr>
          <w:rFonts w:ascii="Cambria" w:hAnsi="Cambria"/>
          <w:noProof/>
          <w:color w:val="66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31612" wp14:editId="2CC26DE8">
                <wp:simplePos x="0" y="0"/>
                <wp:positionH relativeFrom="margin">
                  <wp:posOffset>109855</wp:posOffset>
                </wp:positionH>
                <wp:positionV relativeFrom="paragraph">
                  <wp:posOffset>-952500</wp:posOffset>
                </wp:positionV>
                <wp:extent cx="6195060" cy="90424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29E2" w:rsidRPr="00BF29E2" w:rsidRDefault="00BF29E2" w:rsidP="000053B5">
                            <w:pPr>
                              <w:pStyle w:val="a3"/>
                              <w:shd w:val="clear" w:color="auto" w:fill="FFFFFF"/>
                              <w:spacing w:line="240" w:lineRule="atLeast"/>
                              <w:ind w:firstLine="357"/>
                              <w:contextualSpacing/>
                              <w:jc w:val="center"/>
                              <w:rPr>
                                <w:b/>
                                <w:i/>
                                <w:noProof/>
                                <w:color w:val="99CC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9E2">
                              <w:rPr>
                                <w:b/>
                                <w:i/>
                                <w:noProof/>
                                <w:color w:val="99CC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Развитие танцевальных движений</w:t>
                            </w:r>
                          </w:p>
                          <w:p w:rsidR="000053B5" w:rsidRPr="00BF29E2" w:rsidRDefault="00BF29E2" w:rsidP="000053B5">
                            <w:pPr>
                              <w:pStyle w:val="a3"/>
                              <w:shd w:val="clear" w:color="auto" w:fill="FFFFFF"/>
                              <w:spacing w:line="240" w:lineRule="atLeast"/>
                              <w:ind w:firstLine="357"/>
                              <w:contextualSpacing/>
                              <w:jc w:val="center"/>
                              <w:rPr>
                                <w:b/>
                                <w:i/>
                                <w:noProof/>
                                <w:color w:val="99CC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9E2">
                              <w:rPr>
                                <w:b/>
                                <w:i/>
                                <w:noProof/>
                                <w:color w:val="99CC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66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у детей младшего и среднего возраста</w:t>
                            </w:r>
                          </w:p>
                          <w:p w:rsidR="00BF29E2" w:rsidRPr="003444D9" w:rsidRDefault="00BF29E2" w:rsidP="000053B5">
                            <w:pPr>
                              <w:pStyle w:val="a3"/>
                              <w:shd w:val="clear" w:color="auto" w:fill="FFFFFF"/>
                              <w:spacing w:line="240" w:lineRule="atLeast"/>
                              <w:ind w:firstLine="357"/>
                              <w:contextualSpacing/>
                              <w:jc w:val="center"/>
                              <w:rPr>
                                <w:b/>
                                <w:i/>
                                <w:noProof/>
                                <w:color w:val="F7CAAC" w:themeColor="accent2" w:themeTint="66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3161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8.65pt;margin-top:-75pt;width:487.8pt;height:7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" filled="f" stroked="f">
                <v:fill o:detectmouseclick="t"/>
                <v:textbox>
                  <w:txbxContent>
                    <w:p w:rsidR="00BF29E2" w:rsidRPr="00BF29E2" w:rsidRDefault="00BF29E2" w:rsidP="000053B5">
                      <w:pPr>
                        <w:pStyle w:val="a3"/>
                        <w:shd w:val="clear" w:color="auto" w:fill="FFFFFF"/>
                        <w:spacing w:line="240" w:lineRule="atLeast"/>
                        <w:ind w:firstLine="357"/>
                        <w:contextualSpacing/>
                        <w:jc w:val="center"/>
                        <w:rPr>
                          <w:b/>
                          <w:i/>
                          <w:noProof/>
                          <w:color w:val="99CC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29E2">
                        <w:rPr>
                          <w:b/>
                          <w:i/>
                          <w:noProof/>
                          <w:color w:val="99CC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>Развитие танцевальных движений</w:t>
                      </w:r>
                    </w:p>
                    <w:p w:rsidR="000053B5" w:rsidRPr="00BF29E2" w:rsidRDefault="00BF29E2" w:rsidP="000053B5">
                      <w:pPr>
                        <w:pStyle w:val="a3"/>
                        <w:shd w:val="clear" w:color="auto" w:fill="FFFFFF"/>
                        <w:spacing w:line="240" w:lineRule="atLeast"/>
                        <w:ind w:firstLine="357"/>
                        <w:contextualSpacing/>
                        <w:jc w:val="center"/>
                        <w:rPr>
                          <w:b/>
                          <w:i/>
                          <w:noProof/>
                          <w:color w:val="99CC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29E2">
                        <w:rPr>
                          <w:b/>
                          <w:i/>
                          <w:noProof/>
                          <w:color w:val="99CC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6699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у детей младшего и среднего возраста</w:t>
                      </w:r>
                    </w:p>
                    <w:p w:rsidR="00BF29E2" w:rsidRPr="003444D9" w:rsidRDefault="00BF29E2" w:rsidP="000053B5">
                      <w:pPr>
                        <w:pStyle w:val="a3"/>
                        <w:shd w:val="clear" w:color="auto" w:fill="FFFFFF"/>
                        <w:spacing w:line="240" w:lineRule="atLeast"/>
                        <w:ind w:firstLine="357"/>
                        <w:contextualSpacing/>
                        <w:jc w:val="center"/>
                        <w:rPr>
                          <w:b/>
                          <w:i/>
                          <w:noProof/>
                          <w:color w:val="F7CAAC" w:themeColor="accent2" w:themeTint="66"/>
                          <w:sz w:val="5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0000" w:rsidRPr="00DF27B8">
        <w:rPr>
          <w:rFonts w:ascii="Cambria" w:hAnsi="Cambria"/>
          <w:color w:val="660033"/>
          <w:sz w:val="32"/>
          <w:szCs w:val="32"/>
          <w:shd w:val="clear" w:color="auto" w:fill="FFFFFF"/>
        </w:rPr>
        <w:t>Дошкольный возраст - период, когда закладывается первоначальные способности, обуславливающие возможность приобщения ребенка к различным ви</w:t>
      </w:r>
      <w:r w:rsidR="001F0000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 xml:space="preserve">дам деятельности. </w:t>
      </w:r>
    </w:p>
    <w:p w:rsidR="00BF29E2" w:rsidRDefault="00907B00" w:rsidP="00391240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</w:rPr>
      </w:pPr>
      <w:r w:rsidRPr="00391240">
        <w:rPr>
          <w:rFonts w:ascii="Cambria" w:hAnsi="Cambria"/>
          <w:color w:val="660033"/>
          <w:sz w:val="32"/>
          <w:szCs w:val="32"/>
        </w:rPr>
        <w:t>В</w:t>
      </w:r>
      <w:r w:rsidRPr="00391240">
        <w:rPr>
          <w:rFonts w:ascii="Cambria" w:hAnsi="Cambria"/>
          <w:b/>
          <w:color w:val="660033"/>
          <w:sz w:val="32"/>
          <w:szCs w:val="32"/>
        </w:rPr>
        <w:t> </w:t>
      </w:r>
      <w:r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 xml:space="preserve">музыкальном </w:t>
      </w:r>
      <w:r w:rsidR="00BF29E2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 xml:space="preserve">образовании </w:t>
      </w:r>
      <w:r w:rsidR="00BF29E2" w:rsidRPr="00391240">
        <w:rPr>
          <w:rFonts w:ascii="Cambria" w:hAnsi="Cambria"/>
          <w:color w:val="660033"/>
          <w:sz w:val="32"/>
          <w:szCs w:val="32"/>
        </w:rPr>
        <w:t>детей</w:t>
      </w:r>
      <w:r w:rsidRPr="00391240">
        <w:rPr>
          <w:rFonts w:ascii="Cambria" w:hAnsi="Cambria"/>
          <w:color w:val="660033"/>
          <w:sz w:val="32"/>
          <w:szCs w:val="32"/>
        </w:rPr>
        <w:t xml:space="preserve"> </w:t>
      </w:r>
      <w:r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музыкально-ритмические движения</w:t>
      </w:r>
      <w:r w:rsidRPr="00391240">
        <w:rPr>
          <w:rFonts w:ascii="Cambria" w:hAnsi="Cambria"/>
          <w:b/>
          <w:color w:val="660033"/>
          <w:sz w:val="32"/>
          <w:szCs w:val="32"/>
        </w:rPr>
        <w:t xml:space="preserve"> </w:t>
      </w:r>
      <w:r w:rsidRPr="00391240">
        <w:rPr>
          <w:rFonts w:ascii="Cambria" w:hAnsi="Cambria"/>
          <w:color w:val="660033"/>
          <w:sz w:val="32"/>
          <w:szCs w:val="32"/>
        </w:rPr>
        <w:t xml:space="preserve">являются наиболее естественным и важным способом самовыражения </w:t>
      </w:r>
      <w:r w:rsidR="00BF29E2">
        <w:rPr>
          <w:rFonts w:ascii="Cambria" w:hAnsi="Cambria"/>
          <w:color w:val="660033"/>
          <w:sz w:val="32"/>
          <w:szCs w:val="32"/>
        </w:rPr>
        <w:t xml:space="preserve">творческой </w:t>
      </w:r>
      <w:r w:rsidR="00AD6779">
        <w:rPr>
          <w:rFonts w:ascii="Cambria" w:hAnsi="Cambria"/>
          <w:color w:val="660033"/>
          <w:sz w:val="32"/>
          <w:szCs w:val="32"/>
        </w:rPr>
        <w:t xml:space="preserve">потребности </w:t>
      </w:r>
      <w:r w:rsidR="00AD6779" w:rsidRPr="00391240">
        <w:rPr>
          <w:rFonts w:ascii="Cambria" w:hAnsi="Cambria"/>
          <w:color w:val="660033"/>
          <w:sz w:val="32"/>
          <w:szCs w:val="32"/>
        </w:rPr>
        <w:t>ребенка</w:t>
      </w:r>
      <w:r w:rsidR="00AD6779">
        <w:rPr>
          <w:rFonts w:ascii="Cambria" w:hAnsi="Cambria"/>
          <w:color w:val="660033"/>
          <w:sz w:val="32"/>
          <w:szCs w:val="32"/>
        </w:rPr>
        <w:t>, что в свою</w:t>
      </w:r>
      <w:r w:rsidR="00BF29E2">
        <w:rPr>
          <w:rFonts w:ascii="Cambria" w:hAnsi="Cambria"/>
          <w:color w:val="660033"/>
          <w:sz w:val="32"/>
          <w:szCs w:val="32"/>
        </w:rPr>
        <w:t xml:space="preserve"> очередь ведёт </w:t>
      </w:r>
      <w:r w:rsidR="00AD6779">
        <w:rPr>
          <w:rFonts w:ascii="Cambria" w:hAnsi="Cambria"/>
          <w:color w:val="660033"/>
          <w:sz w:val="32"/>
          <w:szCs w:val="32"/>
        </w:rPr>
        <w:t xml:space="preserve">к </w:t>
      </w:r>
      <w:r w:rsidR="00AD6779" w:rsidRPr="00391240">
        <w:rPr>
          <w:rFonts w:ascii="Cambria" w:hAnsi="Cambria"/>
          <w:color w:val="660033"/>
          <w:sz w:val="32"/>
          <w:szCs w:val="32"/>
        </w:rPr>
        <w:t>художественно</w:t>
      </w:r>
      <w:r w:rsidR="00AD6779">
        <w:rPr>
          <w:rFonts w:ascii="Cambria" w:hAnsi="Cambria"/>
          <w:color w:val="660033"/>
          <w:sz w:val="32"/>
          <w:szCs w:val="32"/>
        </w:rPr>
        <w:t xml:space="preserve">-эстетическому развитию его личности. </w:t>
      </w:r>
    </w:p>
    <w:p w:rsidR="00907B00" w:rsidRPr="00391240" w:rsidRDefault="00AC7F13" w:rsidP="00BF29E2">
      <w:pPr>
        <w:pStyle w:val="a3"/>
        <w:shd w:val="clear" w:color="auto" w:fill="FFFFFF"/>
        <w:spacing w:line="240" w:lineRule="atLeast"/>
        <w:ind w:left="-142" w:right="-1" w:firstLine="360"/>
        <w:contextualSpacing/>
        <w:jc w:val="both"/>
        <w:rPr>
          <w:rFonts w:ascii="Cambria" w:hAnsi="Cambria"/>
          <w:color w:val="660033"/>
          <w:sz w:val="32"/>
          <w:szCs w:val="32"/>
          <w:shd w:val="clear" w:color="auto" w:fill="FFFFFF"/>
        </w:rPr>
      </w:pPr>
      <w:r w:rsidRPr="00391240">
        <w:rPr>
          <w:rFonts w:ascii="Cambria" w:hAnsi="Cambria"/>
          <w:noProof/>
          <w:color w:val="660033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-52705</wp:posOffset>
            </wp:positionH>
            <wp:positionV relativeFrom="paragraph">
              <wp:posOffset>2051050</wp:posOffset>
            </wp:positionV>
            <wp:extent cx="2823210" cy="3576320"/>
            <wp:effectExtent l="19050" t="19050" r="15240" b="24130"/>
            <wp:wrapTight wrapText="bothSides">
              <wp:wrapPolygon edited="0">
                <wp:start x="-146" y="-115"/>
                <wp:lineTo x="-146" y="21631"/>
                <wp:lineTo x="21571" y="21631"/>
                <wp:lineTo x="21571" y="-115"/>
                <wp:lineTo x="-146" y="-115"/>
              </wp:wrapPolygon>
            </wp:wrapTight>
            <wp:docPr id="3" name="Рисунок 3" descr="C:\Users\Пользователь\Desktop\музыкально-ритмические_4-_5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узыкально-ритмические_4-_5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" t="18847" r="1558" b="2063"/>
                    <a:stretch/>
                  </pic:blipFill>
                  <pic:spPr bwMode="auto">
                    <a:xfrm>
                      <a:off x="0" y="0"/>
                      <a:ext cx="2823210" cy="35763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9CC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B00" w:rsidRPr="00391240">
        <w:rPr>
          <w:rFonts w:ascii="Cambria" w:hAnsi="Cambria"/>
          <w:color w:val="660033"/>
          <w:sz w:val="32"/>
          <w:szCs w:val="32"/>
        </w:rPr>
        <w:t xml:space="preserve">В этот период формируется </w:t>
      </w:r>
      <w:r w:rsidR="00D12D46" w:rsidRPr="00391240">
        <w:rPr>
          <w:rFonts w:ascii="Cambria" w:hAnsi="Cambria"/>
          <w:color w:val="660033"/>
          <w:sz w:val="32"/>
          <w:szCs w:val="32"/>
        </w:rPr>
        <w:t>правильная осанка</w:t>
      </w:r>
      <w:r w:rsidR="00907B00" w:rsidRPr="00391240">
        <w:rPr>
          <w:rFonts w:ascii="Cambria" w:hAnsi="Cambria"/>
          <w:color w:val="660033"/>
          <w:sz w:val="32"/>
          <w:szCs w:val="32"/>
        </w:rPr>
        <w:t>, умение красиво и выразительно двигаться под </w:t>
      </w:r>
      <w:r w:rsidR="00907B00"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музыку</w:t>
      </w:r>
      <w:r w:rsidR="00907B00" w:rsidRPr="00391240">
        <w:rPr>
          <w:rFonts w:ascii="Cambria" w:hAnsi="Cambria"/>
          <w:b/>
          <w:color w:val="660033"/>
          <w:sz w:val="32"/>
          <w:szCs w:val="32"/>
        </w:rPr>
        <w:t>.</w:t>
      </w:r>
      <w:r w:rsidR="001F0000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 xml:space="preserve"> Восприятие у ребенка и у взрослого в силу различного музыкального и жизненного опыта не одинаково. Восприятие музыки детьми младшего и среднего возраста отличается непроизвольным характером, эмоциональностью. </w:t>
      </w:r>
      <w:r w:rsidR="00FE5E13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>Постепенно,</w:t>
      </w:r>
      <w:r w:rsidR="00FE5E13" w:rsidRPr="00391240">
        <w:rPr>
          <w:rFonts w:ascii="Cambria" w:hAnsi="Cambria"/>
          <w:noProof/>
          <w:color w:val="660033"/>
          <w:sz w:val="32"/>
          <w:szCs w:val="32"/>
        </w:rPr>
        <w:t xml:space="preserve"> </w:t>
      </w:r>
      <w:r w:rsidR="001F0000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>ребенок может воспринимать музыку более осмысленно, соотносить музыкальные звуки с жизненными явлениями, определять характер произведения</w:t>
      </w:r>
      <w:r w:rsidR="003444D9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>.</w:t>
      </w:r>
      <w:r w:rsidR="001F0000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 xml:space="preserve"> </w:t>
      </w:r>
      <w:r w:rsidR="003444D9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>Музыкально-</w:t>
      </w:r>
      <w:r w:rsidR="001F0000" w:rsidRPr="00391240">
        <w:rPr>
          <w:rFonts w:ascii="Cambria" w:hAnsi="Cambria"/>
          <w:color w:val="660033"/>
          <w:sz w:val="32"/>
          <w:szCs w:val="32"/>
          <w:shd w:val="clear" w:color="auto" w:fill="FFFFFF"/>
        </w:rPr>
        <w:t>ритмические движения помогают детям наиболее полно воспринимать музыкальный образ.</w:t>
      </w:r>
      <w:r w:rsidR="00FE5E13" w:rsidRPr="00391240">
        <w:rPr>
          <w:rFonts w:ascii="Cambria" w:hAnsi="Cambria"/>
          <w:noProof/>
          <w:color w:val="660033"/>
          <w:sz w:val="32"/>
          <w:szCs w:val="32"/>
        </w:rPr>
        <w:t xml:space="preserve"> </w:t>
      </w:r>
    </w:p>
    <w:p w:rsidR="000708E6" w:rsidRPr="00391240" w:rsidRDefault="00FE5E13" w:rsidP="00391240">
      <w:pPr>
        <w:pStyle w:val="a3"/>
        <w:shd w:val="clear" w:color="auto" w:fill="FFFFFF"/>
        <w:spacing w:before="0" w:beforeAutospacing="0" w:after="0" w:afterAutospacing="0"/>
        <w:ind w:left="-142" w:right="-1" w:firstLine="360"/>
        <w:jc w:val="both"/>
        <w:rPr>
          <w:rFonts w:ascii="Cambria" w:hAnsi="Cambria"/>
          <w:color w:val="660033"/>
          <w:sz w:val="32"/>
          <w:szCs w:val="32"/>
        </w:rPr>
      </w:pPr>
      <w:r w:rsidRPr="00391240">
        <w:rPr>
          <w:rFonts w:ascii="Cambria" w:hAnsi="Cambria"/>
          <w:color w:val="660033"/>
          <w:sz w:val="32"/>
          <w:szCs w:val="32"/>
        </w:rPr>
        <w:t>Наиболее трудным</w:t>
      </w:r>
      <w:r w:rsidR="00907B00" w:rsidRPr="00391240">
        <w:rPr>
          <w:rFonts w:ascii="Cambria" w:hAnsi="Cambria"/>
          <w:color w:val="660033"/>
          <w:sz w:val="32"/>
          <w:szCs w:val="32"/>
        </w:rPr>
        <w:t xml:space="preserve"> является процесс развития двигательной памяти, координации </w:t>
      </w:r>
      <w:r w:rsidR="00907B00"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движений</w:t>
      </w:r>
      <w:r w:rsidR="00907B00" w:rsidRPr="00391240">
        <w:rPr>
          <w:rFonts w:ascii="Cambria" w:hAnsi="Cambria"/>
          <w:b/>
          <w:color w:val="660033"/>
          <w:sz w:val="32"/>
          <w:szCs w:val="32"/>
        </w:rPr>
        <w:t>,</w:t>
      </w:r>
      <w:r w:rsidR="00696EF3" w:rsidRPr="00391240">
        <w:rPr>
          <w:rFonts w:ascii="Cambria" w:hAnsi="Cambria"/>
          <w:color w:val="660033"/>
          <w:sz w:val="32"/>
          <w:szCs w:val="32"/>
        </w:rPr>
        <w:t xml:space="preserve"> ориентации в пространстве, а н</w:t>
      </w:r>
      <w:r w:rsidR="00907B00" w:rsidRPr="00391240">
        <w:rPr>
          <w:rFonts w:ascii="Cambria" w:hAnsi="Cambria"/>
          <w:color w:val="660033"/>
          <w:sz w:val="32"/>
          <w:szCs w:val="32"/>
        </w:rPr>
        <w:t>аиболее доступным</w:t>
      </w:r>
      <w:r w:rsidR="00696EF3" w:rsidRPr="00391240">
        <w:rPr>
          <w:rFonts w:ascii="Cambria" w:hAnsi="Cambria"/>
          <w:color w:val="660033"/>
          <w:sz w:val="32"/>
          <w:szCs w:val="32"/>
        </w:rPr>
        <w:t>и</w:t>
      </w:r>
      <w:r w:rsidR="00907B00" w:rsidRPr="00391240">
        <w:rPr>
          <w:rFonts w:ascii="Cambria" w:hAnsi="Cambria"/>
          <w:color w:val="660033"/>
          <w:sz w:val="32"/>
          <w:szCs w:val="32"/>
        </w:rPr>
        <w:t xml:space="preserve"> </w:t>
      </w:r>
      <w:r w:rsidRPr="00391240">
        <w:rPr>
          <w:rFonts w:ascii="Cambria" w:hAnsi="Cambria"/>
          <w:color w:val="660033"/>
          <w:sz w:val="32"/>
          <w:szCs w:val="32"/>
        </w:rPr>
        <w:t>-</w:t>
      </w:r>
      <w:r w:rsidR="00907B00" w:rsidRPr="00391240">
        <w:rPr>
          <w:rFonts w:ascii="Cambria" w:hAnsi="Cambria"/>
          <w:color w:val="660033"/>
          <w:sz w:val="32"/>
          <w:szCs w:val="32"/>
        </w:rPr>
        <w:t>естественные </w:t>
      </w:r>
      <w:r w:rsidR="00907B00"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движения</w:t>
      </w:r>
      <w:r w:rsidR="003444D9" w:rsidRPr="00391240">
        <w:rPr>
          <w:rFonts w:ascii="Cambria" w:hAnsi="Cambria"/>
          <w:color w:val="660033"/>
          <w:sz w:val="32"/>
          <w:szCs w:val="32"/>
        </w:rPr>
        <w:t>: ходьба, бег, прыжки, поскоки.  В</w:t>
      </w:r>
      <w:r w:rsidR="00696EF3" w:rsidRPr="00391240">
        <w:rPr>
          <w:rFonts w:ascii="Cambria" w:hAnsi="Cambria"/>
          <w:color w:val="660033"/>
          <w:sz w:val="32"/>
          <w:szCs w:val="32"/>
        </w:rPr>
        <w:t>ажно научить</w:t>
      </w:r>
      <w:r w:rsidR="00907B00" w:rsidRPr="00391240">
        <w:rPr>
          <w:rFonts w:ascii="Cambria" w:hAnsi="Cambria"/>
          <w:color w:val="660033"/>
          <w:sz w:val="32"/>
          <w:szCs w:val="32"/>
        </w:rPr>
        <w:t xml:space="preserve"> ребенка </w:t>
      </w:r>
      <w:r w:rsidR="003444D9" w:rsidRPr="00391240">
        <w:rPr>
          <w:rFonts w:ascii="Cambria" w:hAnsi="Cambria"/>
          <w:color w:val="660033"/>
          <w:sz w:val="32"/>
          <w:szCs w:val="32"/>
        </w:rPr>
        <w:t xml:space="preserve">сначала </w:t>
      </w:r>
      <w:r w:rsidR="00907B00" w:rsidRPr="00391240">
        <w:rPr>
          <w:rFonts w:ascii="Cambria" w:hAnsi="Cambria"/>
          <w:color w:val="660033"/>
          <w:sz w:val="32"/>
          <w:szCs w:val="32"/>
        </w:rPr>
        <w:t>выразительно двигаться под </w:t>
      </w:r>
      <w:r w:rsidR="00907B00"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музыку</w:t>
      </w:r>
      <w:r w:rsidR="00907B00" w:rsidRPr="00391240">
        <w:rPr>
          <w:rFonts w:ascii="Cambria" w:hAnsi="Cambria"/>
          <w:color w:val="660033"/>
          <w:sz w:val="32"/>
          <w:szCs w:val="32"/>
        </w:rPr>
        <w:t xml:space="preserve"> основе естественных </w:t>
      </w:r>
      <w:r w:rsidR="00907B00" w:rsidRPr="00391240">
        <w:rPr>
          <w:rStyle w:val="a4"/>
          <w:rFonts w:ascii="Cambria" w:hAnsi="Cambria"/>
          <w:b w:val="0"/>
          <w:color w:val="660033"/>
          <w:sz w:val="32"/>
          <w:szCs w:val="32"/>
          <w:bdr w:val="none" w:sz="0" w:space="0" w:color="auto" w:frame="1"/>
        </w:rPr>
        <w:t>движений</w:t>
      </w:r>
      <w:r w:rsidR="00907B00" w:rsidRPr="00391240">
        <w:rPr>
          <w:rFonts w:ascii="Cambria" w:hAnsi="Cambria"/>
          <w:color w:val="660033"/>
          <w:sz w:val="32"/>
          <w:szCs w:val="32"/>
        </w:rPr>
        <w:t>, и уже потом исполнять простейшие танцевальные элементы и несложные танцы.</w:t>
      </w:r>
    </w:p>
    <w:p w:rsidR="00AC7F13" w:rsidRPr="00BF29E2" w:rsidRDefault="00E2422C" w:rsidP="00E2422C">
      <w:pPr>
        <w:pStyle w:val="a3"/>
        <w:shd w:val="clear" w:color="auto" w:fill="FFFFFF"/>
        <w:spacing w:line="240" w:lineRule="atLeast"/>
        <w:contextualSpacing/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</w:pPr>
      <w:r w:rsidRPr="00391240">
        <w:rPr>
          <w:rFonts w:ascii="Cambria" w:hAnsi="Cambria"/>
          <w:noProof/>
          <w:color w:val="660033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63360" behindDoc="1" locked="0" layoutInCell="1" allowOverlap="1" wp14:anchorId="78BBD297" wp14:editId="588AF1BA">
            <wp:simplePos x="0" y="0"/>
            <wp:positionH relativeFrom="page">
              <wp:align>left</wp:align>
            </wp:positionH>
            <wp:positionV relativeFrom="paragraph">
              <wp:posOffset>-518160</wp:posOffset>
            </wp:positionV>
            <wp:extent cx="7559040" cy="10759440"/>
            <wp:effectExtent l="19050" t="19050" r="22860" b="22860"/>
            <wp:wrapNone/>
            <wp:docPr id="7" name="Рисунок 7" descr="C:\Users\Пользователь\Desktop\РАЗНОЕ\ОФОРМЛЕНИЕ - РАЗНОЕ\ФОНЫ\534e23858136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ЗНОЕ\ОФОРМЛЕНИЕ - РАЗНОЕ\ФОНЫ\534e23858136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7594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9CC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  <w:t xml:space="preserve">      </w:t>
      </w:r>
      <w:r w:rsidR="00AC7F13" w:rsidRPr="00BF29E2"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  <w:t>Развитие танцевальных движений</w:t>
      </w:r>
    </w:p>
    <w:p w:rsidR="00AC7F13" w:rsidRPr="00BF29E2" w:rsidRDefault="00AC7F13" w:rsidP="00AC7F13">
      <w:pPr>
        <w:pStyle w:val="a3"/>
        <w:shd w:val="clear" w:color="auto" w:fill="FFFFFF"/>
        <w:spacing w:line="240" w:lineRule="atLeast"/>
        <w:ind w:firstLine="357"/>
        <w:contextualSpacing/>
        <w:jc w:val="center"/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</w:pPr>
      <w:r w:rsidRPr="00BF29E2"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  <w:t xml:space="preserve"> у </w:t>
      </w:r>
      <w:r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  <w:t>детей старшего</w:t>
      </w:r>
      <w:r w:rsidRPr="00BF29E2">
        <w:rPr>
          <w:b/>
          <w:i/>
          <w:noProof/>
          <w:color w:val="99CC00"/>
          <w:sz w:val="52"/>
          <w:szCs w:val="72"/>
          <w14:textOutline w14:w="11112" w14:cap="flat" w14:cmpd="sng" w14:algn="ctr">
            <w14:solidFill>
              <w14:srgbClr w14:val="669900"/>
            </w14:solidFill>
            <w14:prstDash w14:val="solid"/>
            <w14:round/>
          </w14:textOutline>
        </w:rPr>
        <w:t xml:space="preserve"> возраста</w:t>
      </w:r>
    </w:p>
    <w:p w:rsidR="003444D9" w:rsidRDefault="003444D9" w:rsidP="00DB62F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0708E6" w:rsidRPr="00DF27B8" w:rsidRDefault="002F37C0" w:rsidP="002F37C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660033"/>
          <w:sz w:val="28"/>
          <w:szCs w:val="28"/>
          <w:shd w:val="clear" w:color="auto" w:fill="FFFFFF"/>
        </w:rPr>
      </w:pPr>
      <w:r w:rsidRPr="00DF27B8">
        <w:rPr>
          <w:noProof/>
          <w:color w:val="660033"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-73025</wp:posOffset>
            </wp:positionH>
            <wp:positionV relativeFrom="paragraph">
              <wp:posOffset>4544060</wp:posOffset>
            </wp:positionV>
            <wp:extent cx="2727960" cy="3759200"/>
            <wp:effectExtent l="19050" t="19050" r="15240" b="12700"/>
            <wp:wrapThrough wrapText="bothSides">
              <wp:wrapPolygon edited="0">
                <wp:start x="-151" y="-109"/>
                <wp:lineTo x="-151" y="21564"/>
                <wp:lineTo x="21570" y="21564"/>
                <wp:lineTo x="21570" y="-109"/>
                <wp:lineTo x="-151" y="-109"/>
              </wp:wrapPolygon>
            </wp:wrapThrough>
            <wp:docPr id="9" name="Рисунок 9" descr="C:\Users\Пользователь\Desktop\МРД-6-7-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МРД-6-7-л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37592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99CC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7B8">
        <w:rPr>
          <w:noProof/>
          <w:color w:val="660033"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439420</wp:posOffset>
            </wp:positionV>
            <wp:extent cx="2779395" cy="3210560"/>
            <wp:effectExtent l="19050" t="19050" r="20955" b="27940"/>
            <wp:wrapThrough wrapText="bothSides">
              <wp:wrapPolygon edited="0">
                <wp:start x="-148" y="-128"/>
                <wp:lineTo x="-148" y="21660"/>
                <wp:lineTo x="21615" y="21660"/>
                <wp:lineTo x="21615" y="-128"/>
                <wp:lineTo x="-148" y="-128"/>
              </wp:wrapPolygon>
            </wp:wrapThrough>
            <wp:docPr id="8" name="Рисунок 8" descr="C:\Users\Пользователь\Desktop\музыкально-ритмические5-_6_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музыкально-ритмические5-_6_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" t="18799" r="4290" b="2532"/>
                    <a:stretch/>
                  </pic:blipFill>
                  <pic:spPr bwMode="auto">
                    <a:xfrm>
                      <a:off x="0" y="0"/>
                      <a:ext cx="2779395" cy="32105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99CC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D83" w:rsidRPr="00DF27B8">
        <w:rPr>
          <w:color w:val="660033"/>
          <w:sz w:val="28"/>
          <w:szCs w:val="28"/>
          <w:shd w:val="clear" w:color="auto" w:fill="FFFFFF"/>
        </w:rPr>
        <w:t>В</w:t>
      </w:r>
      <w:r w:rsidR="00396851" w:rsidRPr="00DF27B8">
        <w:rPr>
          <w:color w:val="660033"/>
          <w:sz w:val="28"/>
          <w:szCs w:val="28"/>
          <w:shd w:val="clear" w:color="auto" w:fill="FFFFFF"/>
        </w:rPr>
        <w:t xml:space="preserve">сегда танцевальная деятельность </w:t>
      </w:r>
      <w:r w:rsidR="00FF7D83" w:rsidRPr="00DF27B8">
        <w:rPr>
          <w:color w:val="660033"/>
          <w:sz w:val="28"/>
          <w:szCs w:val="28"/>
          <w:shd w:val="clear" w:color="auto" w:fill="FFFFFF"/>
        </w:rPr>
        <w:t>вызывает интерес</w:t>
      </w:r>
      <w:r w:rsidR="00396851" w:rsidRPr="00DF27B8">
        <w:rPr>
          <w:color w:val="660033"/>
          <w:sz w:val="28"/>
          <w:szCs w:val="28"/>
          <w:shd w:val="clear" w:color="auto" w:fill="FFFFFF"/>
        </w:rPr>
        <w:t>.</w:t>
      </w:r>
      <w:r w:rsidR="00FF7D83" w:rsidRPr="00DF27B8">
        <w:rPr>
          <w:color w:val="660033"/>
          <w:sz w:val="28"/>
          <w:szCs w:val="28"/>
          <w:shd w:val="clear" w:color="auto" w:fill="FFFFFF"/>
        </w:rPr>
        <w:t xml:space="preserve"> Психологи через детский танец ищут возможность проникнуть в своеобразный внутренний мир ребенка. Педагоги ищут оптима</w:t>
      </w:r>
      <w:r w:rsidRPr="00DF27B8">
        <w:rPr>
          <w:color w:val="660033"/>
          <w:sz w:val="28"/>
          <w:szCs w:val="28"/>
          <w:shd w:val="clear" w:color="auto" w:fill="FFFFFF"/>
        </w:rPr>
        <w:t>льные пути обучения, способствующие</w:t>
      </w:r>
      <w:r w:rsidR="00FF7D83" w:rsidRPr="00DF27B8">
        <w:rPr>
          <w:color w:val="660033"/>
          <w:sz w:val="28"/>
          <w:szCs w:val="28"/>
          <w:shd w:val="clear" w:color="auto" w:fill="FFFFFF"/>
        </w:rPr>
        <w:t xml:space="preserve"> всестороннему развитию ребенка. Так что же такое "танцевальная деятельность?" Прежде всего - одно из первых и наиболее доступных средс</w:t>
      </w:r>
      <w:r w:rsidRPr="00DF27B8">
        <w:rPr>
          <w:color w:val="660033"/>
          <w:sz w:val="28"/>
          <w:szCs w:val="28"/>
          <w:shd w:val="clear" w:color="auto" w:fill="FFFFFF"/>
        </w:rPr>
        <w:t xml:space="preserve">тв самовыражения ребенка. Дети </w:t>
      </w:r>
      <w:r w:rsidR="00FF7D83" w:rsidRPr="00DF27B8">
        <w:rPr>
          <w:color w:val="660033"/>
          <w:sz w:val="28"/>
          <w:szCs w:val="28"/>
          <w:shd w:val="clear" w:color="auto" w:fill="FFFFFF"/>
        </w:rPr>
        <w:t>через пластику легко изображают любой образ, умеют жить в созданном образе. </w:t>
      </w:r>
      <w:r w:rsidR="00707E41" w:rsidRPr="00DF27B8">
        <w:rPr>
          <w:color w:val="660033"/>
          <w:sz w:val="28"/>
          <w:szCs w:val="28"/>
          <w:shd w:val="clear" w:color="auto" w:fill="FFFFFF"/>
        </w:rPr>
        <w:t>Танец - это не только забава, но и творческий труд. Движение, ритм, музыка –</w:t>
      </w:r>
      <w:r w:rsidRPr="00DF27B8">
        <w:rPr>
          <w:color w:val="660033"/>
          <w:sz w:val="28"/>
          <w:szCs w:val="28"/>
          <w:shd w:val="clear" w:color="auto" w:fill="FFFFFF"/>
        </w:rPr>
        <w:t xml:space="preserve"> неразрывно связаны между собой. Ритм и координация движений помогают ребен</w:t>
      </w:r>
      <w:r w:rsidR="00707E41" w:rsidRPr="00DF27B8">
        <w:rPr>
          <w:color w:val="660033"/>
          <w:sz w:val="28"/>
          <w:szCs w:val="28"/>
          <w:shd w:val="clear" w:color="auto" w:fill="FFFFFF"/>
        </w:rPr>
        <w:t>к</w:t>
      </w:r>
      <w:r w:rsidRPr="00DF27B8">
        <w:rPr>
          <w:color w:val="660033"/>
          <w:sz w:val="28"/>
          <w:szCs w:val="28"/>
          <w:shd w:val="clear" w:color="auto" w:fill="FFFFFF"/>
        </w:rPr>
        <w:t>у</w:t>
      </w:r>
      <w:r w:rsidR="00707E41" w:rsidRPr="00DF27B8">
        <w:rPr>
          <w:color w:val="660033"/>
          <w:sz w:val="28"/>
          <w:szCs w:val="28"/>
          <w:shd w:val="clear" w:color="auto" w:fill="FFFFFF"/>
        </w:rPr>
        <w:t xml:space="preserve"> научиться согласовывать свои движения с ритмом музыки. Музыкальный ритм, с его сменой скорости движения, остановками по сигналу и изменениями силы движения, облегчает работу мышц, вносит большую долю эмоциональности, позволяя придавать большей части работы вид игры.</w:t>
      </w:r>
      <w:r w:rsidR="00396851" w:rsidRPr="00DF27B8">
        <w:rPr>
          <w:color w:val="660033"/>
          <w:sz w:val="28"/>
          <w:szCs w:val="28"/>
          <w:shd w:val="clear" w:color="auto" w:fill="FFFFFF"/>
        </w:rPr>
        <w:t xml:space="preserve"> </w:t>
      </w:r>
      <w:r w:rsidR="00396851" w:rsidRPr="00DF27B8">
        <w:rPr>
          <w:color w:val="660033"/>
          <w:sz w:val="28"/>
          <w:szCs w:val="28"/>
          <w:shd w:val="clear" w:color="auto" w:fill="FFFFFF"/>
        </w:rPr>
        <w:t>Ритм способствует формирование пространственных ориентировок, развитие пространственного мышления и воображения. При помощи ритма происходит совершенствование навыков основных движений (различные виды ходьбы, бега, подскоков, боковой галоп).</w:t>
      </w:r>
      <w:r w:rsidRPr="00DF27B8">
        <w:rPr>
          <w:color w:val="660033"/>
          <w:sz w:val="28"/>
          <w:szCs w:val="28"/>
          <w:shd w:val="clear" w:color="auto" w:fill="FFFFFF"/>
        </w:rPr>
        <w:t xml:space="preserve"> </w:t>
      </w:r>
      <w:r w:rsidR="00707E41" w:rsidRPr="00DF27B8">
        <w:rPr>
          <w:color w:val="660033"/>
          <w:sz w:val="28"/>
          <w:szCs w:val="28"/>
          <w:shd w:val="clear" w:color="auto" w:fill="FFFFFF"/>
        </w:rPr>
        <w:t>У детей старшего дошкольного возраста с обогащением их опыта слушания музыки, восприятие музыки рождает более разнообразные впечатления. </w:t>
      </w:r>
      <w:r w:rsidRPr="00DF27B8">
        <w:rPr>
          <w:color w:val="660033"/>
          <w:sz w:val="28"/>
          <w:szCs w:val="28"/>
          <w:shd w:val="clear" w:color="auto" w:fill="FFFFFF"/>
        </w:rPr>
        <w:t>Н</w:t>
      </w:r>
      <w:r w:rsidR="00707E41" w:rsidRPr="00DF27B8">
        <w:rPr>
          <w:color w:val="660033"/>
          <w:sz w:val="28"/>
          <w:szCs w:val="28"/>
          <w:shd w:val="clear" w:color="auto" w:fill="FFFFFF"/>
        </w:rPr>
        <w:t>аиболее яркие выразительные средства ребенок различает с помощью тех возможностей, которыми он обладает - движение, слово, игра и т.д. </w:t>
      </w:r>
      <w:r w:rsidR="00E2422C" w:rsidRPr="00DF27B8">
        <w:rPr>
          <w:color w:val="660033"/>
          <w:sz w:val="28"/>
          <w:szCs w:val="28"/>
          <w:shd w:val="clear" w:color="auto" w:fill="FFFFFF"/>
        </w:rPr>
        <w:t>П</w:t>
      </w:r>
      <w:r w:rsidR="00DB62F5" w:rsidRPr="00DF27B8">
        <w:rPr>
          <w:color w:val="660033"/>
          <w:sz w:val="28"/>
          <w:szCs w:val="28"/>
          <w:shd w:val="clear" w:color="auto" w:fill="FFFFFF"/>
        </w:rPr>
        <w:t>олезным музыкальным материалом может служ</w:t>
      </w:r>
      <w:r w:rsidR="00E2422C" w:rsidRPr="00DF27B8">
        <w:rPr>
          <w:color w:val="660033"/>
          <w:sz w:val="28"/>
          <w:szCs w:val="28"/>
          <w:shd w:val="clear" w:color="auto" w:fill="FFFFFF"/>
        </w:rPr>
        <w:t>ить хорошо знакомая детям песня, музыкальная игра, которая</w:t>
      </w:r>
      <w:r w:rsidR="00DB62F5" w:rsidRPr="00DF27B8">
        <w:rPr>
          <w:color w:val="660033"/>
          <w:sz w:val="28"/>
          <w:szCs w:val="28"/>
          <w:shd w:val="clear" w:color="auto" w:fill="FFFFFF"/>
        </w:rPr>
        <w:t xml:space="preserve"> пользуются у детей большой любовью, вызывают веселое, бодрое настроение. В сюжетно-образных упражнениях все движения должны быть органически связаны с музыкой, соответствовать </w:t>
      </w:r>
      <w:bookmarkStart w:id="0" w:name="_GoBack"/>
      <w:bookmarkEnd w:id="0"/>
      <w:r w:rsidR="00DB62F5" w:rsidRPr="00DF27B8">
        <w:rPr>
          <w:color w:val="660033"/>
          <w:sz w:val="28"/>
          <w:szCs w:val="28"/>
          <w:shd w:val="clear" w:color="auto" w:fill="FFFFFF"/>
        </w:rPr>
        <w:t xml:space="preserve">ее характеру и средствам </w:t>
      </w:r>
      <w:r w:rsidR="00396851" w:rsidRPr="00DF27B8">
        <w:rPr>
          <w:color w:val="660033"/>
          <w:sz w:val="28"/>
          <w:szCs w:val="28"/>
          <w:shd w:val="clear" w:color="auto" w:fill="FFFFFF"/>
        </w:rPr>
        <w:t>музыкальной выразительности, помогая</w:t>
      </w:r>
      <w:r w:rsidR="00DB62F5" w:rsidRPr="00DF27B8">
        <w:rPr>
          <w:color w:val="660033"/>
          <w:sz w:val="28"/>
          <w:szCs w:val="28"/>
          <w:shd w:val="clear" w:color="auto" w:fill="FFFFFF"/>
        </w:rPr>
        <w:t xml:space="preserve"> наиболее полно воспринимать музык</w:t>
      </w:r>
      <w:r w:rsidRPr="00DF27B8">
        <w:rPr>
          <w:color w:val="660033"/>
          <w:sz w:val="28"/>
          <w:szCs w:val="28"/>
          <w:shd w:val="clear" w:color="auto" w:fill="FFFFFF"/>
        </w:rPr>
        <w:t>альное произведение и</w:t>
      </w:r>
      <w:r w:rsidR="00DB62F5" w:rsidRPr="00DF27B8">
        <w:rPr>
          <w:color w:val="660033"/>
          <w:sz w:val="28"/>
          <w:szCs w:val="28"/>
          <w:shd w:val="clear" w:color="auto" w:fill="FFFFFF"/>
        </w:rPr>
        <w:t xml:space="preserve"> образ.</w:t>
      </w:r>
      <w:r w:rsidRPr="00DF27B8">
        <w:rPr>
          <w:color w:val="660033"/>
          <w:sz w:val="28"/>
          <w:szCs w:val="28"/>
          <w:shd w:val="clear" w:color="auto" w:fill="FFFFFF"/>
        </w:rPr>
        <w:t xml:space="preserve"> </w:t>
      </w:r>
      <w:r w:rsidR="00DB62F5" w:rsidRPr="00DF27B8">
        <w:rPr>
          <w:color w:val="660033"/>
          <w:sz w:val="28"/>
          <w:szCs w:val="28"/>
          <w:shd w:val="clear" w:color="auto" w:fill="FFFFFF"/>
        </w:rPr>
        <w:t>Музыкально - ритмические занятия имеют и большо</w:t>
      </w:r>
      <w:r w:rsidR="00396851" w:rsidRPr="00DF27B8">
        <w:rPr>
          <w:color w:val="660033"/>
          <w:sz w:val="28"/>
          <w:szCs w:val="28"/>
          <w:shd w:val="clear" w:color="auto" w:fill="FFFFFF"/>
        </w:rPr>
        <w:t>е оздоровительное значение, улучшая настроение ребенка, а п</w:t>
      </w:r>
      <w:r w:rsidR="00DB62F5" w:rsidRPr="00DF27B8">
        <w:rPr>
          <w:color w:val="660033"/>
          <w:sz w:val="28"/>
          <w:szCs w:val="28"/>
          <w:shd w:val="clear" w:color="auto" w:fill="FFFFFF"/>
        </w:rPr>
        <w:t>оложительные эмоции вызывают стремление выполнять движение эн</w:t>
      </w:r>
      <w:r w:rsidR="00396851" w:rsidRPr="00DF27B8">
        <w:rPr>
          <w:color w:val="660033"/>
          <w:sz w:val="28"/>
          <w:szCs w:val="28"/>
          <w:shd w:val="clear" w:color="auto" w:fill="FFFFFF"/>
        </w:rPr>
        <w:t>ергичнее, повышая работоспособность организма, закладываю</w:t>
      </w:r>
      <w:r w:rsidR="00DB62F5" w:rsidRPr="00DF27B8">
        <w:rPr>
          <w:color w:val="660033"/>
          <w:sz w:val="28"/>
          <w:szCs w:val="28"/>
          <w:shd w:val="clear" w:color="auto" w:fill="FFFFFF"/>
        </w:rPr>
        <w:t>т надежный фундамент для дальнейшего физичес</w:t>
      </w:r>
      <w:r w:rsidRPr="00DF27B8">
        <w:rPr>
          <w:color w:val="660033"/>
          <w:sz w:val="28"/>
          <w:szCs w:val="28"/>
          <w:shd w:val="clear" w:color="auto" w:fill="FFFFFF"/>
        </w:rPr>
        <w:t>кого совершенствования ребенка</w:t>
      </w:r>
      <w:r w:rsidR="00DB62F5" w:rsidRPr="00DF27B8">
        <w:rPr>
          <w:color w:val="660033"/>
          <w:sz w:val="28"/>
          <w:szCs w:val="28"/>
          <w:shd w:val="clear" w:color="auto" w:fill="FFFFFF"/>
        </w:rPr>
        <w:t xml:space="preserve">, формирует любовь к танцам, движению на всю жизнь. </w:t>
      </w:r>
    </w:p>
    <w:sectPr w:rsidR="000708E6" w:rsidRPr="00DF27B8" w:rsidSect="002F37C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F6"/>
    <w:rsid w:val="000053B5"/>
    <w:rsid w:val="000708E6"/>
    <w:rsid w:val="001F0000"/>
    <w:rsid w:val="002F37C0"/>
    <w:rsid w:val="003444D9"/>
    <w:rsid w:val="00391240"/>
    <w:rsid w:val="00396851"/>
    <w:rsid w:val="00444A7A"/>
    <w:rsid w:val="00526476"/>
    <w:rsid w:val="005805F6"/>
    <w:rsid w:val="005B28F0"/>
    <w:rsid w:val="006522ED"/>
    <w:rsid w:val="00696EF3"/>
    <w:rsid w:val="00707E41"/>
    <w:rsid w:val="00907B00"/>
    <w:rsid w:val="00AC7F13"/>
    <w:rsid w:val="00AD6779"/>
    <w:rsid w:val="00BF29E2"/>
    <w:rsid w:val="00D12D46"/>
    <w:rsid w:val="00DB62F5"/>
    <w:rsid w:val="00DF27B8"/>
    <w:rsid w:val="00E2422C"/>
    <w:rsid w:val="00FE5E13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1D5F"/>
  <w15:chartTrackingRefBased/>
  <w15:docId w15:val="{23DED5AD-186F-4491-94D2-0B84976E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2662-B940-4DB1-8EE3-B8588B49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2021-01-18T11:03:00Z</dcterms:created>
  <dcterms:modified xsi:type="dcterms:W3CDTF">2021-01-19T05:30:00Z</dcterms:modified>
</cp:coreProperties>
</file>