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DE" w:rsidRPr="00545128" w:rsidRDefault="000940DE" w:rsidP="0009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2</w:t>
      </w:r>
    </w:p>
    <w:p w:rsidR="000940DE" w:rsidRPr="00545128" w:rsidRDefault="000940DE" w:rsidP="0009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практики познавательной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0940DE" w:rsidRPr="00545128" w:rsidRDefault="000940DE" w:rsidP="0009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«Веселые ребусы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0940DE" w:rsidRPr="00545128" w:rsidRDefault="000940DE" w:rsidP="0009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5</w:t>
      </w:r>
      <w:r w:rsidRPr="00545128">
        <w:rPr>
          <w:rFonts w:ascii="Times New Roman" w:hAnsi="Times New Roman" w:cs="Times New Roman"/>
          <w:b/>
          <w:sz w:val="24"/>
          <w:szCs w:val="24"/>
        </w:rPr>
        <w:t>-7 лет</w:t>
      </w:r>
    </w:p>
    <w:p w:rsidR="000940DE" w:rsidRPr="00545128" w:rsidRDefault="000940DE" w:rsidP="0009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DE" w:rsidRPr="00545128" w:rsidRDefault="000940DE" w:rsidP="00094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 xml:space="preserve">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40DE" w:rsidRPr="00545128" w:rsidRDefault="000940DE" w:rsidP="00094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МАДОУ детский сад № 34,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40DE" w:rsidTr="004D3D63">
        <w:tc>
          <w:tcPr>
            <w:tcW w:w="4785" w:type="dxa"/>
          </w:tcPr>
          <w:p w:rsidR="000940DE" w:rsidRPr="000940DE" w:rsidRDefault="000940DE" w:rsidP="004D3D63">
            <w:pPr>
              <w:rPr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 идея доступная для понимания, четко и лаконично формулированная)</w:t>
            </w:r>
          </w:p>
        </w:tc>
        <w:tc>
          <w:tcPr>
            <w:tcW w:w="4786" w:type="dxa"/>
          </w:tcPr>
          <w:p w:rsidR="000940DE" w:rsidRPr="000940DE" w:rsidRDefault="000940DE" w:rsidP="004D3D63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C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организации систематической работы по формированию и развитию самостоятельности мышления, очень трудно обеспечить на уроке. Этому должна служить организация систематических занятий во внеклассной работе. Такой подход создает условия для развития у детей познавательных интересов, стимулирует стремление ребенка к размышлению и поиску, вызывает у него чувство уверенности в своих силах, в возможностях своего интеллекта. Во время таких занятий у учеников происходит становление и развитие форм самосознания и самоконтроля, исчезает боязнь ошибочных шагов, снижается тревожность и необоснованное беспокойство.</w:t>
            </w:r>
          </w:p>
          <w:p w:rsidR="000940DE" w:rsidRDefault="000940DE" w:rsidP="004D3D63"/>
        </w:tc>
      </w:tr>
      <w:tr w:rsidR="000940DE" w:rsidTr="000940DE">
        <w:trPr>
          <w:trHeight w:val="845"/>
        </w:trPr>
        <w:tc>
          <w:tcPr>
            <w:tcW w:w="4785" w:type="dxa"/>
          </w:tcPr>
          <w:p w:rsidR="000940DE" w:rsidRDefault="000940DE" w:rsidP="004D3D63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4786" w:type="dxa"/>
          </w:tcPr>
          <w:p w:rsidR="000940DE" w:rsidRPr="000940DE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Научить детей решать и составлять ребусы.</w:t>
            </w:r>
          </w:p>
        </w:tc>
      </w:tr>
      <w:tr w:rsidR="000940DE" w:rsidTr="004D3D63">
        <w:trPr>
          <w:trHeight w:val="398"/>
        </w:trPr>
        <w:tc>
          <w:tcPr>
            <w:tcW w:w="4785" w:type="dxa"/>
          </w:tcPr>
          <w:p w:rsidR="000940DE" w:rsidRDefault="000940DE" w:rsidP="004D3D63"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4786" w:type="dxa"/>
          </w:tcPr>
          <w:p w:rsidR="000940DE" w:rsidRPr="001A4966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30 минут</w:t>
            </w:r>
          </w:p>
        </w:tc>
      </w:tr>
      <w:tr w:rsidR="000940DE" w:rsidTr="004D3D63">
        <w:tc>
          <w:tcPr>
            <w:tcW w:w="4785" w:type="dxa"/>
          </w:tcPr>
          <w:p w:rsidR="000940DE" w:rsidRDefault="000940DE" w:rsidP="004D3D63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4786" w:type="dxa"/>
          </w:tcPr>
          <w:p w:rsidR="000940DE" w:rsidRPr="001A4966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0940DE" w:rsidTr="000940DE">
        <w:trPr>
          <w:trHeight w:val="2128"/>
        </w:trPr>
        <w:tc>
          <w:tcPr>
            <w:tcW w:w="4785" w:type="dxa"/>
          </w:tcPr>
          <w:p w:rsidR="000940DE" w:rsidRDefault="000940DE" w:rsidP="004D3D63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4786" w:type="dxa"/>
          </w:tcPr>
          <w:p w:rsidR="000940DE" w:rsidRPr="000940DE" w:rsidRDefault="000940DE" w:rsidP="000940DE">
            <w:pPr>
              <w:pStyle w:val="a4"/>
              <w:numPr>
                <w:ilvl w:val="0"/>
                <w:numId w:val="2"/>
              </w:num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40DE" w:rsidRPr="000940DE" w:rsidRDefault="000940DE" w:rsidP="000940DE">
            <w:pPr>
              <w:pStyle w:val="a4"/>
              <w:numPr>
                <w:ilvl w:val="0"/>
                <w:numId w:val="2"/>
              </w:num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D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ребусов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40DE" w:rsidRPr="000940DE" w:rsidRDefault="0063702E" w:rsidP="000940DE">
            <w:pPr>
              <w:pStyle w:val="a4"/>
              <w:numPr>
                <w:ilvl w:val="0"/>
                <w:numId w:val="2"/>
              </w:num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Карандаши, бумага.</w:t>
            </w:r>
          </w:p>
          <w:p w:rsidR="000940DE" w:rsidRPr="00E5286D" w:rsidRDefault="000940DE" w:rsidP="004D3D6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0DE" w:rsidRPr="001A4966" w:rsidRDefault="000940DE" w:rsidP="004D3D6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0DE" w:rsidTr="004D3D63">
        <w:tc>
          <w:tcPr>
            <w:tcW w:w="4785" w:type="dxa"/>
          </w:tcPr>
          <w:p w:rsidR="000940DE" w:rsidRDefault="000940DE" w:rsidP="004D3D63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4786" w:type="dxa"/>
          </w:tcPr>
          <w:p w:rsidR="000940DE" w:rsidRPr="000940DE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Умение решать и составлять ребусы.</w:t>
            </w:r>
          </w:p>
        </w:tc>
      </w:tr>
      <w:tr w:rsidR="000940DE" w:rsidTr="004D3D63">
        <w:tc>
          <w:tcPr>
            <w:tcW w:w="4785" w:type="dxa"/>
          </w:tcPr>
          <w:p w:rsidR="000940DE" w:rsidRPr="00545128" w:rsidRDefault="000940DE" w:rsidP="004D3D6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0940DE" w:rsidRDefault="000940DE" w:rsidP="004D3D63"/>
        </w:tc>
        <w:tc>
          <w:tcPr>
            <w:tcW w:w="4786" w:type="dxa"/>
          </w:tcPr>
          <w:p w:rsidR="000940DE" w:rsidRPr="000940DE" w:rsidRDefault="000940DE" w:rsidP="000940DE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0940DE">
              <w:rPr>
                <w:rFonts w:ascii="Times New Roman" w:hAnsi="Times New Roman" w:cs="Times New Roman"/>
                <w:sz w:val="24"/>
                <w:szCs w:val="24"/>
              </w:rPr>
              <w:t xml:space="preserve"> В.А. 500 ребусов для детей</w:t>
            </w:r>
          </w:p>
          <w:p w:rsidR="000940DE" w:rsidRDefault="000940DE" w:rsidP="000940DE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Липатов А.С. Ребусы и кроссворды</w:t>
            </w:r>
          </w:p>
        </w:tc>
      </w:tr>
    </w:tbl>
    <w:p w:rsidR="000940DE" w:rsidRDefault="000940DE" w:rsidP="000940DE"/>
    <w:p w:rsidR="000940DE" w:rsidRDefault="000940DE" w:rsidP="00094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DE" w:rsidRDefault="000940DE" w:rsidP="00094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DE" w:rsidRDefault="000940DE" w:rsidP="00094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DE" w:rsidRDefault="000940DE" w:rsidP="0009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40DE" w:rsidTr="004D3D63">
        <w:tc>
          <w:tcPr>
            <w:tcW w:w="2392" w:type="dxa"/>
          </w:tcPr>
          <w:p w:rsidR="000940DE" w:rsidRPr="00545128" w:rsidRDefault="000940DE" w:rsidP="004D3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0940DE" w:rsidRDefault="000940DE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0DE" w:rsidRDefault="000940DE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0940DE" w:rsidRPr="00545128" w:rsidRDefault="000940DE" w:rsidP="004D3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0940DE" w:rsidRDefault="000940DE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2393" w:type="dxa"/>
          </w:tcPr>
          <w:p w:rsidR="000940DE" w:rsidRDefault="000940DE" w:rsidP="004D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</w:tbl>
    <w:p w:rsidR="000940DE" w:rsidRPr="001A4966" w:rsidRDefault="000940DE" w:rsidP="000940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«Понятие </w:t>
      </w:r>
      <w:r w:rsidR="006370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ребус</w:t>
      </w:r>
      <w:r w:rsidR="0063702E">
        <w:rPr>
          <w:rFonts w:ascii="Times New Roman" w:eastAsia="Times New Roman" w:hAnsi="Times New Roman" w:cs="Times New Roman"/>
          <w:b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правила их решения</w:t>
      </w:r>
      <w:r w:rsidRPr="001A49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40DE" w:rsidTr="000940DE">
        <w:trPr>
          <w:trHeight w:val="2633"/>
        </w:trPr>
        <w:tc>
          <w:tcPr>
            <w:tcW w:w="2392" w:type="dxa"/>
          </w:tcPr>
          <w:p w:rsidR="000940DE" w:rsidRPr="000940DE" w:rsidRDefault="000940DE" w:rsidP="004D3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Дать понятие-«ребус»; познакомить с правилами и алгоритмом решения ребусов; расширять интерес детей к решению ребусов.</w:t>
            </w:r>
          </w:p>
        </w:tc>
        <w:tc>
          <w:tcPr>
            <w:tcW w:w="2393" w:type="dxa"/>
          </w:tcPr>
          <w:p w:rsidR="0063702E" w:rsidRDefault="0063702E" w:rsidP="004D3D63">
            <w:pPr>
              <w:spacing w:after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«мозговой» гимнастики.</w:t>
            </w:r>
          </w:p>
          <w:p w:rsidR="000940DE" w:rsidRPr="0063702E" w:rsidRDefault="000940DE" w:rsidP="004D3D63">
            <w:pPr>
              <w:spacing w:after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том, что такое ребусы, какие они бывают; для чего и как их решать.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DE" w:rsidRDefault="000940DE" w:rsidP="000940DE">
            <w:pPr>
              <w:spacing w:after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40DE" w:rsidRDefault="000940DE" w:rsidP="004D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0DE" w:rsidRPr="000940DE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«Мозговая 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DE" w:rsidRDefault="000940DE" w:rsidP="004D3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Работа с простыми ребусами.</w:t>
            </w:r>
          </w:p>
        </w:tc>
        <w:tc>
          <w:tcPr>
            <w:tcW w:w="2393" w:type="dxa"/>
          </w:tcPr>
          <w:p w:rsidR="000940DE" w:rsidRDefault="000940DE" w:rsidP="0009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Сформировался устойчивый интерес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ребусов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40DE" w:rsidRDefault="000940DE" w:rsidP="0009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ма: «Составление ребусов</w:t>
      </w:r>
      <w:r w:rsidRPr="001A496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76"/>
        <w:gridCol w:w="2374"/>
        <w:gridCol w:w="2460"/>
        <w:gridCol w:w="2361"/>
      </w:tblGrid>
      <w:tr w:rsidR="000940DE" w:rsidTr="004D3D63">
        <w:tc>
          <w:tcPr>
            <w:tcW w:w="2392" w:type="dxa"/>
          </w:tcPr>
          <w:p w:rsidR="000940DE" w:rsidRPr="000940DE" w:rsidRDefault="000940DE" w:rsidP="004D3D63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2CA">
              <w:rPr>
                <w:rFonts w:ascii="Verdana" w:eastAsia="Times New Roman" w:hAnsi="Verdana" w:cs="Times New Roman"/>
                <w:color w:val="464646"/>
                <w:sz w:val="19"/>
                <w:szCs w:val="19"/>
              </w:rPr>
              <w:t> </w:t>
            </w:r>
            <w:r w:rsidRPr="00AA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приёмами и правилами составления ребусов; развивать воображение; закрепить алгоритм решения ребусов; упражнять в решении и составлении ребусов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A32CA">
              <w:rPr>
                <w:rFonts w:ascii="Verdana" w:eastAsia="Times New Roman" w:hAnsi="Verdana" w:cs="Times New Roman"/>
                <w:color w:val="464646"/>
                <w:sz w:val="19"/>
                <w:szCs w:val="19"/>
              </w:rPr>
              <w:t xml:space="preserve"> </w:t>
            </w:r>
            <w:r w:rsidRPr="00AA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логическими приёмами: сравнение, обобщение, классификация; закрепить алгоритм составления ребусов; развивать концентрацию внимания.</w:t>
            </w:r>
          </w:p>
        </w:tc>
        <w:tc>
          <w:tcPr>
            <w:tcW w:w="2393" w:type="dxa"/>
          </w:tcPr>
          <w:p w:rsidR="0063702E" w:rsidRDefault="0063702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«мозговой» гимнастики».</w:t>
            </w:r>
          </w:p>
          <w:p w:rsidR="000940DE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Представление алгоритма решения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DE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алгоритма составления ребусов.</w:t>
            </w:r>
          </w:p>
          <w:p w:rsidR="000940DE" w:rsidRPr="000940DE" w:rsidRDefault="000940DE" w:rsidP="004D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0DE" w:rsidRPr="000940DE" w:rsidRDefault="000940DE" w:rsidP="004D3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A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Мозговая гимнастика»; знакомство с логическими приёмами </w:t>
            </w:r>
            <w:r w:rsidRPr="00AA32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(сравнение, обобщение, классификация)</w:t>
            </w:r>
            <w:r w:rsidRPr="00AA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решение логических задачек; игра на концентрацию внимания; самостоятельная работа с ребусами.</w:t>
            </w:r>
          </w:p>
        </w:tc>
        <w:tc>
          <w:tcPr>
            <w:tcW w:w="2393" w:type="dxa"/>
          </w:tcPr>
          <w:p w:rsidR="000940DE" w:rsidRDefault="000940DE" w:rsidP="00094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DE">
              <w:rPr>
                <w:rFonts w:ascii="Times New Roman" w:hAnsi="Times New Roman" w:cs="Times New Roman"/>
                <w:sz w:val="24"/>
                <w:szCs w:val="24"/>
              </w:rPr>
              <w:t>Умение решать и составлять ребусы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653D8" w:rsidRDefault="00A653D8"/>
    <w:p w:rsidR="000940DE" w:rsidRDefault="000940DE"/>
    <w:p w:rsidR="000940DE" w:rsidRDefault="000940DE"/>
    <w:p w:rsidR="000940DE" w:rsidRDefault="000940DE"/>
    <w:p w:rsidR="000940DE" w:rsidRDefault="000940DE"/>
    <w:p w:rsidR="000940DE" w:rsidRDefault="00741DC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5" o:title="ebef84a0800310eb0383d528994de1e0"/>
          </v:shape>
        </w:pict>
      </w:r>
    </w:p>
    <w:p w:rsidR="009B4AAD" w:rsidRDefault="009B4AAD"/>
    <w:p w:rsidR="009B4AAD" w:rsidRDefault="009B4AAD"/>
    <w:p w:rsidR="009B4AAD" w:rsidRDefault="009B4AAD">
      <w:r>
        <w:rPr>
          <w:noProof/>
        </w:rPr>
        <w:drawing>
          <wp:inline distT="0" distB="0" distL="0" distR="0">
            <wp:extent cx="5940425" cy="4243161"/>
            <wp:effectExtent l="19050" t="0" r="3175" b="0"/>
            <wp:docPr id="2" name="Рисунок 2" descr="C:\Users\denis\Desktop\bez-imeni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bez-imeni-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AAD" w:rsidSect="00A6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250"/>
    <w:multiLevelType w:val="hybridMultilevel"/>
    <w:tmpl w:val="ABFC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E"/>
    <w:rsid w:val="000940DE"/>
    <w:rsid w:val="0063702E"/>
    <w:rsid w:val="00741DC9"/>
    <w:rsid w:val="009B4AAD"/>
    <w:rsid w:val="00A653D8"/>
    <w:rsid w:val="00AE5DDB"/>
    <w:rsid w:val="00EB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karlyshev</dc:creator>
  <cp:keywords/>
  <dc:description/>
  <cp:lastModifiedBy>Pc</cp:lastModifiedBy>
  <cp:revision>2</cp:revision>
  <dcterms:created xsi:type="dcterms:W3CDTF">2020-12-12T11:07:00Z</dcterms:created>
  <dcterms:modified xsi:type="dcterms:W3CDTF">2020-12-12T11:07:00Z</dcterms:modified>
</cp:coreProperties>
</file>