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F98" w:rsidRDefault="00526C1B" w:rsidP="000D5F9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C3D77">
        <w:rPr>
          <w:rFonts w:ascii="Times New Roman" w:hAnsi="Times New Roman" w:cs="Times New Roman"/>
          <w:b/>
          <w:i/>
          <w:sz w:val="36"/>
          <w:szCs w:val="36"/>
        </w:rPr>
        <w:t>Консультация для родителей</w:t>
      </w:r>
    </w:p>
    <w:p w:rsidR="002A2A5A" w:rsidRPr="004C3D77" w:rsidRDefault="00526C1B" w:rsidP="000D5F9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 w:rsidRPr="004C3D77">
        <w:rPr>
          <w:rFonts w:ascii="Times New Roman" w:hAnsi="Times New Roman" w:cs="Times New Roman"/>
          <w:b/>
          <w:i/>
          <w:sz w:val="36"/>
          <w:szCs w:val="36"/>
        </w:rPr>
        <w:t xml:space="preserve"> «Домашний оркестр»</w:t>
      </w:r>
    </w:p>
    <w:p w:rsidR="00526C1B" w:rsidRDefault="00526C1B" w:rsidP="000D5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C1B">
        <w:rPr>
          <w:rFonts w:ascii="Times New Roman" w:hAnsi="Times New Roman" w:cs="Times New Roman"/>
          <w:sz w:val="28"/>
          <w:szCs w:val="28"/>
        </w:rPr>
        <w:t>Включение</w:t>
      </w:r>
      <w:r>
        <w:rPr>
          <w:rFonts w:ascii="Times New Roman" w:hAnsi="Times New Roman" w:cs="Times New Roman"/>
          <w:sz w:val="28"/>
          <w:szCs w:val="28"/>
        </w:rPr>
        <w:t xml:space="preserve"> в домашний досуг игры на детских музыкальных инструментах всегда является украшением музыкального воспитания.</w:t>
      </w:r>
    </w:p>
    <w:p w:rsidR="00526C1B" w:rsidRDefault="00526C1B" w:rsidP="000D5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игр и развлечений с детьми дошкольного возраста обычно используются инструменты, которые не имеют чётко выраженной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звуковысотности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поэтому их принято называть шумовыми. К их числу относятся: барабан, бубен, колокольчики, треугольник, деревянные палочки, маракасы и др.</w:t>
      </w:r>
    </w:p>
    <w:p w:rsidR="00526C1B" w:rsidRDefault="00526C1B" w:rsidP="000D5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из этих инструментов можно иметь дома, и это не потребует больших затрат. В приобретении простейших шумовых инструментов есть свои хитрости. Колокольчики можно приобрести в отделе рыболовных принадлежностей. Для удобства игры их можно подвесить на скрепке. Некоторые из шумовых инструментов можно изготовить самим. Ненужно забывать и о деревянных ложках, которые есть почти в каждой семье</w:t>
      </w:r>
      <w:r w:rsidR="0043290A">
        <w:rPr>
          <w:rFonts w:ascii="Times New Roman" w:hAnsi="Times New Roman" w:cs="Times New Roman"/>
          <w:sz w:val="28"/>
          <w:szCs w:val="28"/>
        </w:rPr>
        <w:t>. Прежде чем играть на музыкальных инструментах, дети должны узнать их название и способ игры на них. Кроме того, у ребят следует с самого начала воспитывать культуру пользования инструментами: с ними следует обращаться бережно: брать, играть на них и класть на стол или убирать в специальную коробку надо аккуратно.</w:t>
      </w:r>
    </w:p>
    <w:p w:rsidR="0043290A" w:rsidRDefault="0043290A" w:rsidP="000D5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 на музыкальном инструменте нужно правильно и старательно. Если на инструменте можно играть разными способами, как, например, на бубне, то надо научиться играть этими способами.</w:t>
      </w:r>
    </w:p>
    <w:p w:rsidR="0043290A" w:rsidRDefault="0043290A" w:rsidP="000D5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знакомстве с музыкальными инструментами с ребятами нужно обсуждать, какой тембр голоса имеет каждый из них.</w:t>
      </w:r>
    </w:p>
    <w:p w:rsidR="0043290A" w:rsidRDefault="0043290A" w:rsidP="000D5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знакомстве с рядом музыкальных инструментов можно поиграть в игру «Узнай по голосу». Взрослый показывает имеющиеся у него музыкальные</w:t>
      </w:r>
      <w:r w:rsidR="00C30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инструменты</w:t>
      </w:r>
      <w:r w:rsidR="00C3008D">
        <w:rPr>
          <w:rFonts w:ascii="Times New Roman" w:hAnsi="Times New Roman" w:cs="Times New Roman"/>
          <w:sz w:val="28"/>
          <w:szCs w:val="28"/>
        </w:rPr>
        <w:t xml:space="preserve"> и демонстрирует их голоса, а дети на слух определяют, какой из инструментов прозвучал.</w:t>
      </w:r>
    </w:p>
    <w:p w:rsidR="00C3008D" w:rsidRDefault="00C3008D" w:rsidP="000D5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домашнем оркестре можно разучить аккомпанемент к русским народным песням, таким как «Светит месяц» или «Калинка». Они будут задорнее звучать при звуке ложек и погремушек. Игра в домашнем оркестре объединяет всю семью, вселяет в ребёнка уверенность в необходимости таких занятий, формирует основы семейной музыкальной традиции.</w:t>
      </w:r>
    </w:p>
    <w:p w:rsidR="004C3D77" w:rsidRDefault="004C3D77" w:rsidP="000D5F98">
      <w:pPr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C3D77">
        <w:rPr>
          <w:rFonts w:ascii="Times New Roman" w:hAnsi="Times New Roman" w:cs="Times New Roman"/>
          <w:i/>
          <w:sz w:val="28"/>
          <w:szCs w:val="28"/>
        </w:rPr>
        <w:t>С уважением,</w:t>
      </w:r>
    </w:p>
    <w:p w:rsidR="004C3D77" w:rsidRPr="004C3D77" w:rsidRDefault="004C3D77" w:rsidP="000D5F98">
      <w:pPr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Камаганцева Ирина Валерьяновна,</w:t>
      </w:r>
    </w:p>
    <w:p w:rsidR="00526C1B" w:rsidRPr="00526C1B" w:rsidRDefault="004C3D77" w:rsidP="000D5F98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4C3D7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4C3D77">
        <w:rPr>
          <w:rFonts w:ascii="Times New Roman" w:hAnsi="Times New Roman" w:cs="Times New Roman"/>
          <w:i/>
          <w:sz w:val="28"/>
          <w:szCs w:val="28"/>
        </w:rPr>
        <w:t>узыкальный руководитель МАДОУ детский сад № 34 ОСП 2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sectPr w:rsidR="00526C1B" w:rsidRPr="00526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C1B"/>
    <w:rsid w:val="000D5F98"/>
    <w:rsid w:val="002A2A5A"/>
    <w:rsid w:val="0043290A"/>
    <w:rsid w:val="004C3D77"/>
    <w:rsid w:val="00526C1B"/>
    <w:rsid w:val="00C3008D"/>
    <w:rsid w:val="00C5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ED708"/>
  <w15:docId w15:val="{4AC42935-E655-4A23-94D8-41C486AD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Пользователь</cp:lastModifiedBy>
  <cp:revision>4</cp:revision>
  <dcterms:created xsi:type="dcterms:W3CDTF">2018-01-25T13:54:00Z</dcterms:created>
  <dcterms:modified xsi:type="dcterms:W3CDTF">2018-01-26T06:19:00Z</dcterms:modified>
</cp:coreProperties>
</file>