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98" w:rsidRDefault="00526C1B" w:rsidP="000D5F9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3D77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2A2A5A" w:rsidRPr="004C3D77" w:rsidRDefault="00526C1B" w:rsidP="000D5F9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4C3D77">
        <w:rPr>
          <w:rFonts w:ascii="Times New Roman" w:hAnsi="Times New Roman" w:cs="Times New Roman"/>
          <w:b/>
          <w:i/>
          <w:sz w:val="36"/>
          <w:szCs w:val="36"/>
        </w:rPr>
        <w:t xml:space="preserve"> «Домашний оркестр»</w:t>
      </w:r>
    </w:p>
    <w:p w:rsidR="00526C1B" w:rsidRDefault="00526C1B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1B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домашний досуг игры на детских музыкальных инструментах всегда является украшением музыкального воспитания.</w:t>
      </w:r>
    </w:p>
    <w:p w:rsidR="00526C1B" w:rsidRDefault="00526C1B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 и развлечений с детьми дошкольного возраста обычно используются инструменты, которые не имеют чётко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их принято называть шумовыми. К их числу относятся: барабан, бубен, колокольчики, треугольник, деревянные палочки, маракасы и др.</w:t>
      </w:r>
    </w:p>
    <w:p w:rsidR="00526C1B" w:rsidRDefault="00526C1B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этих инструментов можно иметь дома, и это не потребует больших затрат. В приобретении простейших шумовых инструментов есть свои хитрости. Колокольчики можно приобрести в отделе рыболовных принадлежностей. Для удобства игры их можно подвесить на скрепке. Некоторые из шумовых инструментов можно изготовить самим. Ненужно забывать и о деревянных ложках, которые есть почти в каждой семье</w:t>
      </w:r>
      <w:r w:rsidR="0043290A">
        <w:rPr>
          <w:rFonts w:ascii="Times New Roman" w:hAnsi="Times New Roman" w:cs="Times New Roman"/>
          <w:sz w:val="28"/>
          <w:szCs w:val="28"/>
        </w:rPr>
        <w:t>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с ними следует обращаться бережно: брать, играть на них и класть на стол или убирать в специальную коробку надо аккуратно.</w:t>
      </w:r>
    </w:p>
    <w:p w:rsidR="0043290A" w:rsidRDefault="0043290A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музыкальном инструменте нужно правильно и старательно. Если на инструменте можно играть разными способами, как, например, на бубне, то надо научиться играть этими способами.</w:t>
      </w:r>
    </w:p>
    <w:p w:rsidR="0043290A" w:rsidRDefault="0043290A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музыкальными инструментами с ребятами нужно обсуждать, какой тембр голоса имеет каждый из них.</w:t>
      </w:r>
    </w:p>
    <w:p w:rsidR="0043290A" w:rsidRDefault="0043290A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рядом музыкальных инструментов можно поиграть в игру «Узнай по голосу». Взрослый показывает имеющиеся у него музыкальные</w:t>
      </w:r>
      <w:r w:rsidR="00C3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C3008D">
        <w:rPr>
          <w:rFonts w:ascii="Times New Roman" w:hAnsi="Times New Roman" w:cs="Times New Roman"/>
          <w:sz w:val="28"/>
          <w:szCs w:val="28"/>
        </w:rPr>
        <w:t xml:space="preserve"> и демонстрирует их голоса, а дети на слух определяют, какой из инструментов прозвучал.</w:t>
      </w:r>
    </w:p>
    <w:p w:rsidR="00C3008D" w:rsidRDefault="00C3008D" w:rsidP="000D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домашнем оркестре можно разучить аккомпанемент к русским народным песням, таким как «Светит месяц» или «Калинка». Они будут задорнее звучать при звуке ложек и погремушек. Игра в домашнем оркестре объединяет всю семью, вселяет в ребёнка уверенность в необходимости таких занятий, формирует основы семейной музыкальной традиции.</w:t>
      </w:r>
    </w:p>
    <w:p w:rsidR="004C3D77" w:rsidRDefault="004C3D77" w:rsidP="000D5F98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3D77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4C3D77" w:rsidRPr="004C3D77" w:rsidRDefault="004C3D77" w:rsidP="000D5F98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Камаганцева Ирина Валерьяновна,</w:t>
      </w:r>
    </w:p>
    <w:p w:rsidR="00526C1B" w:rsidRPr="00526C1B" w:rsidRDefault="004C3D77" w:rsidP="000D5F9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C3D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C3D77">
        <w:rPr>
          <w:rFonts w:ascii="Times New Roman" w:hAnsi="Times New Roman" w:cs="Times New Roman"/>
          <w:i/>
          <w:sz w:val="28"/>
          <w:szCs w:val="28"/>
        </w:rPr>
        <w:t>узыкальный руководитель МАДОУ детский сад № 34 ОСП 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26C1B" w:rsidRPr="0052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1B"/>
    <w:rsid w:val="000D5F98"/>
    <w:rsid w:val="002A2A5A"/>
    <w:rsid w:val="0043290A"/>
    <w:rsid w:val="004C3D77"/>
    <w:rsid w:val="00526C1B"/>
    <w:rsid w:val="00C3008D"/>
    <w:rsid w:val="00C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D708"/>
  <w15:docId w15:val="{4AC42935-E655-4A23-94D8-41C486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4</cp:revision>
  <dcterms:created xsi:type="dcterms:W3CDTF">2018-01-25T13:54:00Z</dcterms:created>
  <dcterms:modified xsi:type="dcterms:W3CDTF">2018-01-26T06:19:00Z</dcterms:modified>
</cp:coreProperties>
</file>