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A1" w:rsidRDefault="004C4C37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МАДОУ 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34 ОЗ</w:t>
      </w:r>
    </w:p>
    <w:p w:rsidR="008E58A1" w:rsidRDefault="004C4C37">
      <w:pPr>
        <w:spacing w:before="141"/>
        <w:ind w:left="4195"/>
        <w:rPr>
          <w:b/>
          <w:color w:val="FB290D"/>
          <w:sz w:val="32"/>
        </w:rPr>
      </w:pPr>
      <w:r>
        <w:rPr>
          <w:b/>
          <w:color w:val="FB290D"/>
          <w:sz w:val="32"/>
        </w:rPr>
        <w:t>https://34rev.tvoysadik.ru/?section_id=599</w:t>
      </w:r>
    </w:p>
    <w:p w:rsidR="008E58A1" w:rsidRDefault="008E58A1">
      <w:pPr>
        <w:pStyle w:val="af0"/>
        <w:ind w:left="0" w:firstLine="0"/>
        <w:rPr>
          <w:b/>
          <w:color w:val="00B050"/>
          <w:sz w:val="28"/>
        </w:rPr>
      </w:pPr>
    </w:p>
    <w:p w:rsidR="008E58A1" w:rsidRDefault="004C4C37">
      <w:pPr>
        <w:pStyle w:val="af0"/>
        <w:ind w:left="0" w:firstLine="0"/>
        <w:rPr>
          <w:b/>
          <w:color w:val="F30DF8"/>
          <w:sz w:val="20"/>
        </w:rPr>
      </w:pPr>
      <w:r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194310</wp:posOffset>
                </wp:positionV>
                <wp:extent cx="6191885" cy="1498600"/>
                <wp:effectExtent l="0" t="0" r="0" b="0"/>
                <wp:wrapSquare wrapText="bothSides" distT="0" distB="0" distL="114300" distR="114300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885" cy="149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E58A1" w:rsidRDefault="004C4C37">
                            <w:pPr>
                              <w:pStyle w:val="af0"/>
                              <w:jc w:val="center"/>
                              <w:rPr>
                                <w:rFonts w:ascii="Mistral" w:hAnsi="Mistral"/>
                                <w:b/>
                                <w:i/>
                                <w:color w:val="C02715"/>
                                <w:sz w:val="192"/>
                              </w:rPr>
                            </w:pPr>
                            <w:r>
                              <w:rPr>
                                <w:rFonts w:ascii="Mistral" w:hAnsi="Mistral"/>
                                <w:b/>
                                <w:i/>
                                <w:color w:val="E49042"/>
                                <w:sz w:val="192"/>
                              </w:rPr>
                              <w:t>Р</w:t>
                            </w:r>
                            <w:r>
                              <w:rPr>
                                <w:rFonts w:ascii="Mistral" w:hAnsi="Mistral"/>
                                <w:b/>
                                <w:i/>
                                <w:color w:val="C02715"/>
                                <w:sz w:val="192"/>
                              </w:rPr>
                              <w:t>А</w:t>
                            </w:r>
                            <w:r>
                              <w:rPr>
                                <w:rFonts w:ascii="Mistral" w:hAnsi="Mistral"/>
                                <w:b/>
                                <w:i/>
                                <w:color w:val="E49042"/>
                                <w:sz w:val="192"/>
                              </w:rPr>
                              <w:t>С</w:t>
                            </w:r>
                            <w:r>
                              <w:rPr>
                                <w:rFonts w:ascii="Mistral" w:hAnsi="Mistral"/>
                                <w:b/>
                                <w:i/>
                                <w:color w:val="C02715"/>
                                <w:sz w:val="192"/>
                              </w:rPr>
                              <w:t>Т</w:t>
                            </w:r>
                            <w:r>
                              <w:rPr>
                                <w:rFonts w:ascii="Mistral" w:hAnsi="Mistral"/>
                                <w:b/>
                                <w:i/>
                                <w:color w:val="E49042"/>
                                <w:sz w:val="192"/>
                              </w:rPr>
                              <w:t>И</w:t>
                            </w:r>
                            <w:r>
                              <w:rPr>
                                <w:rFonts w:ascii="Mistral" w:hAnsi="Mistral"/>
                                <w:b/>
                                <w:i/>
                                <w:color w:val="C02715"/>
                                <w:sz w:val="192"/>
                              </w:rPr>
                              <w:t>Ш</w:t>
                            </w:r>
                            <w:r>
                              <w:rPr>
                                <w:rFonts w:ascii="Mistral" w:hAnsi="Mistral"/>
                                <w:b/>
                                <w:i/>
                                <w:color w:val="E49042"/>
                                <w:sz w:val="192"/>
                              </w:rPr>
                              <w:t>К</w:t>
                            </w:r>
                            <w:r>
                              <w:rPr>
                                <w:rFonts w:ascii="Mistral" w:hAnsi="Mistral"/>
                                <w:b/>
                                <w:i/>
                                <w:color w:val="C02715"/>
                                <w:sz w:val="192"/>
                              </w:rPr>
                              <w:t>А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margin-left:-.3pt;margin-top:15.3pt;width:487.55pt;height:1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" filled="f" stroked="f">
                <v:textbox>
                  <w:txbxContent>
                    <w:p w:rsidR="008E58A1" w:rsidRDefault="004C4C37">
                      <w:pPr>
                        <w:pStyle w:val="af0"/>
                        <w:jc w:val="center"/>
                        <w:rPr>
                          <w:rFonts w:ascii="Mistral" w:hAnsi="Mistral"/>
                          <w:b/>
                          <w:i/>
                          <w:color w:val="C02715"/>
                          <w:sz w:val="192"/>
                        </w:rPr>
                      </w:pPr>
                      <w:r>
                        <w:rPr>
                          <w:rFonts w:ascii="Mistral" w:hAnsi="Mistral"/>
                          <w:b/>
                          <w:i/>
                          <w:color w:val="E49042"/>
                          <w:sz w:val="192"/>
                        </w:rPr>
                        <w:t>Р</w:t>
                      </w:r>
                      <w:r>
                        <w:rPr>
                          <w:rFonts w:ascii="Mistral" w:hAnsi="Mistral"/>
                          <w:b/>
                          <w:i/>
                          <w:color w:val="C02715"/>
                          <w:sz w:val="192"/>
                        </w:rPr>
                        <w:t>А</w:t>
                      </w:r>
                      <w:r>
                        <w:rPr>
                          <w:rFonts w:ascii="Mistral" w:hAnsi="Mistral"/>
                          <w:b/>
                          <w:i/>
                          <w:color w:val="E49042"/>
                          <w:sz w:val="192"/>
                        </w:rPr>
                        <w:t>С</w:t>
                      </w:r>
                      <w:r>
                        <w:rPr>
                          <w:rFonts w:ascii="Mistral" w:hAnsi="Mistral"/>
                          <w:b/>
                          <w:i/>
                          <w:color w:val="C02715"/>
                          <w:sz w:val="192"/>
                        </w:rPr>
                        <w:t>Т</w:t>
                      </w:r>
                      <w:r>
                        <w:rPr>
                          <w:rFonts w:ascii="Mistral" w:hAnsi="Mistral"/>
                          <w:b/>
                          <w:i/>
                          <w:color w:val="E49042"/>
                          <w:sz w:val="192"/>
                        </w:rPr>
                        <w:t>И</w:t>
                      </w:r>
                      <w:r>
                        <w:rPr>
                          <w:rFonts w:ascii="Mistral" w:hAnsi="Mistral"/>
                          <w:b/>
                          <w:i/>
                          <w:color w:val="C02715"/>
                          <w:sz w:val="192"/>
                        </w:rPr>
                        <w:t>Ш</w:t>
                      </w:r>
                      <w:r>
                        <w:rPr>
                          <w:rFonts w:ascii="Mistral" w:hAnsi="Mistral"/>
                          <w:b/>
                          <w:i/>
                          <w:color w:val="E49042"/>
                          <w:sz w:val="192"/>
                        </w:rPr>
                        <w:t>К</w:t>
                      </w:r>
                      <w:r>
                        <w:rPr>
                          <w:rFonts w:ascii="Mistral" w:hAnsi="Mistral"/>
                          <w:b/>
                          <w:i/>
                          <w:color w:val="C02715"/>
                          <w:sz w:val="192"/>
                        </w:rPr>
                        <w:t>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color w:val="FFFF00"/>
          <w:sz w:val="20"/>
        </w:rPr>
        <w:t xml:space="preserve">          </w:t>
      </w:r>
      <w:r>
        <w:rPr>
          <w:b/>
          <w:color w:val="FD9326"/>
          <w:sz w:val="20"/>
        </w:rPr>
        <w:t xml:space="preserve"> №22 сентябрь 2023 г.</w:t>
      </w:r>
    </w:p>
    <w:p w:rsidR="008E58A1" w:rsidRDefault="004C4C37">
      <w:pPr>
        <w:pStyle w:val="af0"/>
        <w:ind w:left="0" w:firstLine="0"/>
        <w:rPr>
          <w:b/>
          <w:sz w:val="20"/>
        </w:rPr>
      </w:pPr>
      <w:r>
        <w:rPr>
          <w:b/>
          <w:sz w:val="20"/>
        </w:rPr>
        <w:t xml:space="preserve">                               </w:t>
      </w:r>
    </w:p>
    <w:p w:rsidR="008E58A1" w:rsidRDefault="008E58A1">
      <w:pPr>
        <w:sectPr w:rsidR="008E58A1" w:rsidSect="006F64B7">
          <w:headerReference w:type="default" r:id="rId7"/>
          <w:pgSz w:w="11910" w:h="16840"/>
          <w:pgMar w:top="600" w:right="711" w:bottom="280" w:left="993" w:header="720" w:footer="720" w:gutter="0"/>
          <w:pgBorders w:offsetFrom="page">
            <w:top w:val="apples" w:sz="15" w:space="24" w:color="auto"/>
            <w:left w:val="apples" w:sz="15" w:space="24" w:color="auto"/>
            <w:bottom w:val="apples" w:sz="15" w:space="24" w:color="auto"/>
            <w:right w:val="apples" w:sz="15" w:space="24" w:color="auto"/>
          </w:pgBorders>
          <w:cols w:space="720"/>
        </w:sectPr>
      </w:pPr>
    </w:p>
    <w:p w:rsidR="008E58A1" w:rsidRDefault="004C4C37">
      <w:pPr>
        <w:pStyle w:val="af0"/>
        <w:ind w:left="0" w:firstLine="0"/>
        <w:rPr>
          <w:b/>
          <w:sz w:val="20"/>
        </w:rPr>
      </w:pPr>
      <w:r>
        <w:rPr>
          <w:b/>
          <w:sz w:val="20"/>
        </w:rPr>
        <w:lastRenderedPageBreak/>
        <w:t xml:space="preserve">                      </w:t>
      </w:r>
    </w:p>
    <w:p w:rsidR="008E58A1" w:rsidRPr="00747F95" w:rsidRDefault="009268EA" w:rsidP="009268EA">
      <w:pPr>
        <w:pStyle w:val="af0"/>
        <w:ind w:left="0" w:firstLine="0"/>
        <w:rPr>
          <w:rFonts w:ascii="SimSun" w:hAnsi="SimSun"/>
          <w:b/>
          <w:i/>
          <w:color w:val="FF0000"/>
          <w:sz w:val="32"/>
          <w:szCs w:val="32"/>
          <w:u w:val="single"/>
        </w:rPr>
      </w:pPr>
      <w:r>
        <w:t xml:space="preserve">          </w:t>
      </w:r>
      <w:r w:rsidR="004C4C37" w:rsidRPr="00747F95">
        <w:rPr>
          <w:rFonts w:ascii="SimSun" w:hAnsi="SimSun"/>
          <w:b/>
          <w:i/>
          <w:color w:val="FF0000"/>
          <w:sz w:val="32"/>
          <w:szCs w:val="32"/>
          <w:u w:val="single"/>
        </w:rPr>
        <w:t>ДЛЯ МАМ И ПАП ИЗ ЖИЗНИ РЕБЯТ.</w:t>
      </w:r>
    </w:p>
    <w:p w:rsidR="008E58A1" w:rsidRDefault="008E58A1">
      <w:pPr>
        <w:jc w:val="center"/>
        <w:rPr>
          <w:rFonts w:ascii="SimSun" w:hAnsi="SimSun"/>
          <w:b/>
          <w:i/>
          <w:color w:val="FF0000"/>
          <w:sz w:val="36"/>
        </w:rPr>
      </w:pPr>
    </w:p>
    <w:p w:rsidR="008E58A1" w:rsidRDefault="004C4C37">
      <w:pPr>
        <w:spacing w:before="150" w:after="450"/>
        <w:jc w:val="center"/>
        <w:rPr>
          <w:b/>
          <w:color w:val="2E3CED"/>
          <w:sz w:val="32"/>
          <w:highlight w:val="white"/>
        </w:rPr>
      </w:pPr>
      <w:r>
        <w:rPr>
          <w:b/>
          <w:color w:val="2E3CED"/>
          <w:sz w:val="32"/>
          <w:highlight w:val="white"/>
        </w:rPr>
        <w:t>Рекомендации для родителей в период адаптации ребенка с ОВЗ к детскому саду</w:t>
      </w:r>
    </w:p>
    <w:p w:rsidR="008E58A1" w:rsidRDefault="003F2B6A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noProof/>
          <w:color w:val="111111"/>
          <w:sz w:val="24"/>
        </w:rPr>
        <w:drawing>
          <wp:anchor distT="0" distB="0" distL="114300" distR="114300" simplePos="0" relativeHeight="251669504" behindDoc="1" locked="0" layoutInCell="1" allowOverlap="1" wp14:anchorId="6CBE83A8" wp14:editId="63CDB938">
            <wp:simplePos x="0" y="0"/>
            <wp:positionH relativeFrom="column">
              <wp:posOffset>66</wp:posOffset>
            </wp:positionH>
            <wp:positionV relativeFrom="paragraph">
              <wp:posOffset>3119755</wp:posOffset>
            </wp:positionV>
            <wp:extent cx="2309495" cy="1732280"/>
            <wp:effectExtent l="0" t="0" r="0" b="0"/>
            <wp:wrapTight wrapText="bothSides">
              <wp:wrapPolygon edited="0">
                <wp:start x="0" y="0"/>
                <wp:lineTo x="0" y="21378"/>
                <wp:lineTo x="21380" y="21378"/>
                <wp:lineTo x="21380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6957386998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111111"/>
          <w:sz w:val="24"/>
        </w:rPr>
        <w:drawing>
          <wp:anchor distT="0" distB="0" distL="114300" distR="114300" simplePos="0" relativeHeight="251672576" behindDoc="1" locked="0" layoutInCell="1" allowOverlap="1" wp14:anchorId="6573CF2B" wp14:editId="26DF995C">
            <wp:simplePos x="0" y="0"/>
            <wp:positionH relativeFrom="column">
              <wp:posOffset>4521200</wp:posOffset>
            </wp:positionH>
            <wp:positionV relativeFrom="paragraph">
              <wp:posOffset>2943904</wp:posOffset>
            </wp:positionV>
            <wp:extent cx="1547495" cy="2068830"/>
            <wp:effectExtent l="0" t="0" r="0" b="0"/>
            <wp:wrapTight wrapText="bothSides">
              <wp:wrapPolygon edited="0">
                <wp:start x="0" y="0"/>
                <wp:lineTo x="0" y="21481"/>
                <wp:lineTo x="21272" y="21481"/>
                <wp:lineTo x="21272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69573876156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111111"/>
          <w:sz w:val="24"/>
        </w:rPr>
        <w:drawing>
          <wp:anchor distT="0" distB="0" distL="114300" distR="114300" simplePos="0" relativeHeight="251664384" behindDoc="1" locked="0" layoutInCell="1" allowOverlap="1" wp14:anchorId="633E36FF" wp14:editId="64D0D0A4">
            <wp:simplePos x="0" y="0"/>
            <wp:positionH relativeFrom="column">
              <wp:posOffset>3597494</wp:posOffset>
            </wp:positionH>
            <wp:positionV relativeFrom="paragraph">
              <wp:posOffset>46837</wp:posOffset>
            </wp:positionV>
            <wp:extent cx="2600960" cy="1945640"/>
            <wp:effectExtent l="0" t="0" r="0" b="0"/>
            <wp:wrapTight wrapText="bothSides">
              <wp:wrapPolygon edited="0">
                <wp:start x="0" y="0"/>
                <wp:lineTo x="0" y="21360"/>
                <wp:lineTo x="21516" y="21360"/>
                <wp:lineTo x="21516" y="0"/>
                <wp:lineTo x="0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169573886759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C37">
        <w:br/>
      </w:r>
      <w:r w:rsidR="004C4C37">
        <w:rPr>
          <w:color w:val="111111"/>
          <w:sz w:val="24"/>
          <w:highlight w:val="white"/>
        </w:rPr>
        <w:t xml:space="preserve">   </w:t>
      </w:r>
      <w:r w:rsidR="00747F95">
        <w:rPr>
          <w:noProof/>
          <w:color w:val="111111"/>
          <w:sz w:val="24"/>
        </w:rPr>
        <w:drawing>
          <wp:anchor distT="0" distB="0" distL="114300" distR="114300" simplePos="0" relativeHeight="251645952" behindDoc="1" locked="0" layoutInCell="1" allowOverlap="1" wp14:anchorId="39E11505" wp14:editId="0AF03ACF">
            <wp:simplePos x="0" y="0"/>
            <wp:positionH relativeFrom="column">
              <wp:posOffset>113665</wp:posOffset>
            </wp:positionH>
            <wp:positionV relativeFrom="paragraph">
              <wp:posOffset>161290</wp:posOffset>
            </wp:positionV>
            <wp:extent cx="1611630" cy="2155190"/>
            <wp:effectExtent l="0" t="0" r="0" b="0"/>
            <wp:wrapTight wrapText="bothSides">
              <wp:wrapPolygon edited="0">
                <wp:start x="0" y="0"/>
                <wp:lineTo x="0" y="21384"/>
                <wp:lineTo x="21447" y="21384"/>
                <wp:lineTo x="21447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6957388006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7F95" w:rsidRPr="00747F95">
        <w:rPr>
          <w:color w:val="111111"/>
          <w:sz w:val="24"/>
          <w:highlight w:val="white"/>
        </w:rPr>
        <w:t xml:space="preserve">      </w:t>
      </w:r>
      <w:r w:rsidR="004C4C37">
        <w:rPr>
          <w:color w:val="111111"/>
          <w:sz w:val="24"/>
          <w:highlight w:val="white"/>
        </w:rPr>
        <w:t xml:space="preserve">Рекомендации для родителей в период адаптации ребенка с ОВЗ к детскому саду   Воспитывать и обучать ребенка с ОВЗ нужно с самых ранних лет. </w:t>
      </w:r>
      <w:r w:rsidR="009268EA">
        <w:rPr>
          <w:color w:val="111111"/>
          <w:sz w:val="24"/>
          <w:highlight w:val="white"/>
        </w:rPr>
        <w:t>Родители детей</w:t>
      </w:r>
      <w:r w:rsidR="004C4C37">
        <w:rPr>
          <w:color w:val="111111"/>
          <w:sz w:val="24"/>
          <w:highlight w:val="white"/>
        </w:rPr>
        <w:t xml:space="preserve"> с ОВЗ зачастую ограничивают ребенка в общении с другими детьми, думая, что в детском саду за ним не будет должного ухода.   Но именно в детстве в человеке закладываются навыки социального общения, которые помогут ему во взрослой жизни. Эти навыки особенно важны для ребенка с ОВЗ, ведь ему, как правило, будет намного труднее, чем обычному ребенку, общаться и налаживать контакты с окружающим миром. Ведь учится он порой гораздо медленнее, с большим трудом приспосабливается к изменившейся ситуации, но зато очень остро чувствует недоброжелательность и настороженность окружающих, болезненно на это реагирует.  </w:t>
      </w:r>
    </w:p>
    <w:p w:rsidR="003F2B6A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 xml:space="preserve">   </w:t>
      </w:r>
    </w:p>
    <w:p w:rsidR="003F2B6A" w:rsidRDefault="003F2B6A">
      <w:pPr>
        <w:spacing w:before="225" w:after="225"/>
        <w:jc w:val="both"/>
        <w:rPr>
          <w:color w:val="111111"/>
          <w:sz w:val="24"/>
          <w:highlight w:val="white"/>
        </w:rPr>
      </w:pPr>
    </w:p>
    <w:p w:rsidR="003F2B6A" w:rsidRDefault="003F2B6A">
      <w:pPr>
        <w:spacing w:before="225" w:after="225"/>
        <w:jc w:val="both"/>
        <w:rPr>
          <w:color w:val="111111"/>
          <w:sz w:val="24"/>
          <w:highlight w:val="white"/>
        </w:rPr>
      </w:pPr>
    </w:p>
    <w:p w:rsidR="003F2B6A" w:rsidRDefault="003F2B6A">
      <w:pPr>
        <w:spacing w:before="225" w:after="225"/>
        <w:jc w:val="both"/>
        <w:rPr>
          <w:color w:val="111111"/>
          <w:sz w:val="24"/>
          <w:highlight w:val="white"/>
        </w:rPr>
      </w:pP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lastRenderedPageBreak/>
        <w:t xml:space="preserve">  Включение детей с особенностями в развитии в жизнь детского сообщества, гибкое сочетание различных видов и форм занятий, четкое выстраивание индивидуальных траекторий развития каждого ребенка приводит к более быстрой и легкой адаптации и нормализации детей в детском саду, формированию у них социальных навыков. Имея возможность общаться с детьми, осваивать нормы поведения и взаимодействия, копировать и отрабатывать образцы разрешения конфликтов, решения возникающих проблем, дети с особенностями в развитии приобретают неоценимый социальный опыт, который станет основой их успешной адаптации в </w:t>
      </w:r>
      <w:r w:rsidR="009268EA">
        <w:rPr>
          <w:color w:val="111111"/>
          <w:sz w:val="24"/>
          <w:highlight w:val="white"/>
        </w:rPr>
        <w:t>социум. Ограниченные</w:t>
      </w:r>
      <w:r>
        <w:rPr>
          <w:color w:val="111111"/>
          <w:sz w:val="24"/>
          <w:highlight w:val="white"/>
        </w:rPr>
        <w:t xml:space="preserve"> </w:t>
      </w:r>
      <w:r w:rsidR="003F2B6A">
        <w:rPr>
          <w:noProof/>
          <w:color w:val="111111"/>
          <w:sz w:val="24"/>
        </w:rPr>
        <w:drawing>
          <wp:anchor distT="0" distB="0" distL="114300" distR="114300" simplePos="0" relativeHeight="251654144" behindDoc="1" locked="0" layoutInCell="1" allowOverlap="1" wp14:anchorId="3C75BEB0" wp14:editId="0C21367D">
            <wp:simplePos x="0" y="0"/>
            <wp:positionH relativeFrom="column">
              <wp:posOffset>78105</wp:posOffset>
            </wp:positionH>
            <wp:positionV relativeFrom="paragraph">
              <wp:posOffset>938530</wp:posOffset>
            </wp:positionV>
            <wp:extent cx="1476375" cy="1974215"/>
            <wp:effectExtent l="0" t="0" r="0" b="0"/>
            <wp:wrapTight wrapText="bothSides">
              <wp:wrapPolygon edited="0">
                <wp:start x="0" y="0"/>
                <wp:lineTo x="0" y="21468"/>
                <wp:lineTo x="21461" y="21468"/>
                <wp:lineTo x="21461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69573880065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97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z w:val="24"/>
          <w:highlight w:val="white"/>
        </w:rPr>
        <w:t>возможности здоровья у детей непосредственно связаны с нарушениями в их физическом или психическом развитии, затруднениями в самообслуживании, общении с окружающими сверстниками и</w:t>
      </w:r>
      <w:r w:rsidR="00747F95">
        <w:rPr>
          <w:noProof/>
          <w:color w:val="111111"/>
          <w:sz w:val="24"/>
        </w:rPr>
        <w:drawing>
          <wp:anchor distT="0" distB="0" distL="114300" distR="114300" simplePos="0" relativeHeight="251641856" behindDoc="1" locked="0" layoutInCell="1" allowOverlap="1" wp14:anchorId="0607D424" wp14:editId="75621848">
            <wp:simplePos x="0" y="0"/>
            <wp:positionH relativeFrom="column">
              <wp:posOffset>3643659</wp:posOffset>
            </wp:positionH>
            <wp:positionV relativeFrom="paragraph">
              <wp:posOffset>325120</wp:posOffset>
            </wp:positionV>
            <wp:extent cx="2491105" cy="1863725"/>
            <wp:effectExtent l="0" t="0" r="0" b="0"/>
            <wp:wrapTight wrapText="bothSides">
              <wp:wrapPolygon edited="0">
                <wp:start x="0" y="0"/>
                <wp:lineTo x="0" y="21416"/>
                <wp:lineTo x="21473" y="21416"/>
                <wp:lineTo x="2147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9573869974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11111"/>
          <w:sz w:val="24"/>
          <w:highlight w:val="white"/>
        </w:rPr>
        <w:t xml:space="preserve"> взрослыми, обучении.  </w:t>
      </w:r>
    </w:p>
    <w:p w:rsidR="008E58A1" w:rsidRDefault="003F2B6A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noProof/>
          <w:color w:val="111111"/>
          <w:sz w:val="24"/>
        </w:rPr>
        <w:drawing>
          <wp:anchor distT="0" distB="0" distL="114300" distR="114300" simplePos="0" relativeHeight="251657216" behindDoc="1" locked="0" layoutInCell="1" allowOverlap="1" wp14:anchorId="2BA1FFCC" wp14:editId="00DEF9E6">
            <wp:simplePos x="0" y="0"/>
            <wp:positionH relativeFrom="column">
              <wp:posOffset>2017527</wp:posOffset>
            </wp:positionH>
            <wp:positionV relativeFrom="paragraph">
              <wp:posOffset>846545</wp:posOffset>
            </wp:positionV>
            <wp:extent cx="2125980" cy="1590040"/>
            <wp:effectExtent l="0" t="0" r="0" b="0"/>
            <wp:wrapTight wrapText="bothSides">
              <wp:wrapPolygon edited="0">
                <wp:start x="0" y="0"/>
                <wp:lineTo x="0" y="21220"/>
                <wp:lineTo x="21484" y="21220"/>
                <wp:lineTo x="21484" y="0"/>
                <wp:lineTo x="0" y="0"/>
              </wp:wrapPolygon>
            </wp:wrapTight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169573887576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C37">
        <w:rPr>
          <w:color w:val="111111"/>
          <w:sz w:val="24"/>
          <w:highlight w:val="white"/>
        </w:rPr>
        <w:t xml:space="preserve">     Одним из важнейших факторов решения проблем адаптации ребенка с ОВЗ к условиям ДОУ является грамотная и ответственная позиция родителей ребенка, помогающих ему плавно "влиться" в детский коллектив.  Значительная часть детей с ОВЗ испытывают трудности, связанные с привыканием к режиму, новым системам требований, новым социальным контактам, стилю общения. Обучение даётся ребёнку за счёт высоких психологических затрат (повышенная тревожность, низкая самооценка, психосоматические заболевания и невротические симптомы и др.). Возможны неадекватные поведенческие реакции. Как правило, таким детям не хватает самостоятельности, уверенности в собственных силах. Конечно же, успешная адаптация детей с ОВЗ возможна при сотрудничестве родителей и педагогов. Рекомендации родителям для успешной адаптации детей с ОВЗ в детском саду: 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Постарайтесь создать в семье спокойную, дружескую атмосферу.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Установите четкие требования к ребенку и б</w:t>
      </w:r>
      <w:r w:rsidR="003F2B6A">
        <w:rPr>
          <w:noProof/>
          <w:color w:val="111111"/>
          <w:sz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1270</wp:posOffset>
            </wp:positionV>
            <wp:extent cx="2251710" cy="1684020"/>
            <wp:effectExtent l="0" t="0" r="0" b="0"/>
            <wp:wrapTight wrapText="bothSides">
              <wp:wrapPolygon edited="0">
                <wp:start x="0" y="0"/>
                <wp:lineTo x="0" y="21258"/>
                <wp:lineTo x="21381" y="21258"/>
                <wp:lineTo x="21381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69573876162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color w:val="111111"/>
          <w:sz w:val="24"/>
          <w:highlight w:val="white"/>
        </w:rPr>
        <w:t>удьте</w:t>
      </w:r>
      <w:proofErr w:type="spellEnd"/>
      <w:r>
        <w:rPr>
          <w:color w:val="111111"/>
          <w:sz w:val="24"/>
          <w:highlight w:val="white"/>
        </w:rPr>
        <w:t xml:space="preserve"> последовательны в их предъявлении.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Формируйте у детей навыки самообслуживания и личной гигиены.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Поощряйте игры с другими детьми, расширяйте круг общения со взрослыми.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Не говорите плохо о детском учреждении в присутствии ребенка.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Если Вы увидите, что ребенок что-то делает, начните "параллельный разговор" (комментируйте его действия).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Говорите с ребенком короткими фразами, медленно; в разговоре называйте как можно больше предметов. Давайте простые и понятные объяснения.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Не реагировать на выходки ребенка и не наказывайте его за капризы.</w:t>
      </w:r>
    </w:p>
    <w:p w:rsidR="008E58A1" w:rsidRDefault="003F2B6A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noProof/>
          <w:color w:val="111111"/>
          <w:sz w:val="24"/>
        </w:rPr>
        <w:lastRenderedPageBreak/>
        <w:drawing>
          <wp:anchor distT="0" distB="0" distL="114300" distR="114300" simplePos="0" relativeHeight="251673600" behindDoc="1" locked="0" layoutInCell="1" allowOverlap="1" wp14:anchorId="4FE05CCF" wp14:editId="6D555826">
            <wp:simplePos x="0" y="0"/>
            <wp:positionH relativeFrom="column">
              <wp:posOffset>4168293</wp:posOffset>
            </wp:positionH>
            <wp:positionV relativeFrom="paragraph">
              <wp:posOffset>170180</wp:posOffset>
            </wp:positionV>
            <wp:extent cx="2021205" cy="2701925"/>
            <wp:effectExtent l="0" t="0" r="0" b="0"/>
            <wp:wrapTight wrapText="bothSides">
              <wp:wrapPolygon edited="0">
                <wp:start x="0" y="0"/>
                <wp:lineTo x="0" y="21473"/>
                <wp:lineTo x="21376" y="21473"/>
                <wp:lineTo x="21376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69573880071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F95">
        <w:rPr>
          <w:noProof/>
        </w:rPr>
        <w:drawing>
          <wp:anchor distT="0" distB="0" distL="114300" distR="114300" simplePos="0" relativeHeight="251643904" behindDoc="1" locked="0" layoutInCell="1" allowOverlap="1" wp14:anchorId="7EA2B889" wp14:editId="438E4DEA">
            <wp:simplePos x="0" y="0"/>
            <wp:positionH relativeFrom="column">
              <wp:posOffset>-15897</wp:posOffset>
            </wp:positionH>
            <wp:positionV relativeFrom="paragraph">
              <wp:posOffset>75565</wp:posOffset>
            </wp:positionV>
            <wp:extent cx="115824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16" y="21337"/>
                <wp:lineTo x="21316" y="0"/>
                <wp:lineTo x="0" y="0"/>
              </wp:wrapPolygon>
            </wp:wrapTight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C37">
        <w:rPr>
          <w:color w:val="111111"/>
          <w:sz w:val="24"/>
          <w:highlight w:val="white"/>
        </w:rPr>
        <w:t>• Одевайте ребенка в соответствии с температурой в группе.</w:t>
      </w:r>
      <w:r w:rsidRPr="003F2B6A">
        <w:rPr>
          <w:noProof/>
          <w:color w:val="111111"/>
          <w:sz w:val="24"/>
        </w:rPr>
        <w:t xml:space="preserve"> 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Не «наказывайте» ребенка детским садом. (поздно забирать его домой)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 xml:space="preserve">• Занимайтесь с малышом совместной творческой деятельностью: </w:t>
      </w:r>
      <w:r w:rsidR="009268EA">
        <w:rPr>
          <w:color w:val="111111"/>
          <w:sz w:val="24"/>
          <w:highlight w:val="white"/>
        </w:rPr>
        <w:t>играйте, лепите</w:t>
      </w:r>
      <w:r>
        <w:rPr>
          <w:color w:val="111111"/>
          <w:sz w:val="24"/>
          <w:highlight w:val="white"/>
        </w:rPr>
        <w:t>, рисуйте.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Не скупитесь на похвалу.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Не оставляйте его в дошкольном коллективе на целый день, как можно раньше забирайте его домой.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Как можно раньше сообщите психологу и воспитателям о личностных особенностях ребенка.</w:t>
      </w:r>
    </w:p>
    <w:p w:rsidR="008E58A1" w:rsidRDefault="004C4C37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• Создайте в выходные дни дома для ребенка такой же режим, как и в детском саду</w:t>
      </w:r>
    </w:p>
    <w:p w:rsidR="008E58A1" w:rsidRDefault="000164EF">
      <w:pPr>
        <w:spacing w:before="225" w:after="225"/>
        <w:jc w:val="both"/>
        <w:rPr>
          <w:color w:val="111111"/>
          <w:sz w:val="24"/>
          <w:highlight w:val="white"/>
        </w:rPr>
      </w:pPr>
      <w:r>
        <w:rPr>
          <w:noProof/>
          <w:color w:val="111111"/>
          <w:sz w:val="24"/>
        </w:rPr>
        <w:drawing>
          <wp:anchor distT="0" distB="0" distL="114300" distR="114300" simplePos="0" relativeHeight="251674624" behindDoc="1" locked="0" layoutInCell="1" allowOverlap="1" wp14:anchorId="35A1125E" wp14:editId="7F4A60E2">
            <wp:simplePos x="0" y="0"/>
            <wp:positionH relativeFrom="column">
              <wp:posOffset>4161724</wp:posOffset>
            </wp:positionH>
            <wp:positionV relativeFrom="paragraph">
              <wp:posOffset>354965</wp:posOffset>
            </wp:positionV>
            <wp:extent cx="2201545" cy="1647190"/>
            <wp:effectExtent l="0" t="0" r="0" b="0"/>
            <wp:wrapTight wrapText="bothSides">
              <wp:wrapPolygon edited="0">
                <wp:start x="0" y="0"/>
                <wp:lineTo x="0" y="21234"/>
                <wp:lineTo x="21494" y="21234"/>
                <wp:lineTo x="2149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9573869979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C37">
        <w:rPr>
          <w:color w:val="111111"/>
          <w:sz w:val="24"/>
          <w:highlight w:val="white"/>
        </w:rPr>
        <w:t xml:space="preserve"> Ребёнок с ОВЗ – особый ребёнок, он требует больше внимания и заботы, но не стоит лишать его самостоятельности – всё делать за него, приучайте к самостоятельности и в будущем ребенку будет легче приспособиться к взрослой </w:t>
      </w:r>
      <w:r w:rsidR="009268EA">
        <w:rPr>
          <w:color w:val="111111"/>
          <w:sz w:val="24"/>
          <w:highlight w:val="white"/>
        </w:rPr>
        <w:t>жизни. -</w:t>
      </w:r>
      <w:r w:rsidR="004C4C37">
        <w:rPr>
          <w:color w:val="111111"/>
          <w:sz w:val="24"/>
          <w:highlight w:val="white"/>
        </w:rPr>
        <w:t xml:space="preserve"> формируйте у ребёнка положительный настрой к детскому саду – рассказывайте истории из собственного опыта, обращайте внимание на положительные </w:t>
      </w:r>
      <w:r w:rsidR="009268EA">
        <w:rPr>
          <w:color w:val="111111"/>
          <w:sz w:val="24"/>
          <w:highlight w:val="white"/>
        </w:rPr>
        <w:t>моменты посещения</w:t>
      </w:r>
      <w:r w:rsidR="004C4C37">
        <w:rPr>
          <w:color w:val="111111"/>
          <w:sz w:val="24"/>
          <w:highlight w:val="white"/>
        </w:rPr>
        <w:t xml:space="preserve"> детского сада.     И перестаньте сами волноваться! Все будет хорошо! Не проецируйте свою тревогу на ребенка, не обсуждайте при нем возможных осложнений.</w:t>
      </w:r>
    </w:p>
    <w:p w:rsidR="008E58A1" w:rsidRDefault="004C4C37">
      <w:pPr>
        <w:spacing w:before="225" w:after="225"/>
        <w:jc w:val="center"/>
        <w:rPr>
          <w:color w:val="111111"/>
          <w:sz w:val="24"/>
          <w:highlight w:val="white"/>
        </w:rPr>
      </w:pPr>
      <w:r>
        <w:rPr>
          <w:color w:val="111111"/>
          <w:sz w:val="24"/>
          <w:highlight w:val="white"/>
        </w:rPr>
        <w:t>Удачи вам, уважаемые родители!</w:t>
      </w:r>
    </w:p>
    <w:p w:rsidR="008E58A1" w:rsidRDefault="00012766">
      <w:pPr>
        <w:spacing w:before="225" w:after="225"/>
        <w:jc w:val="center"/>
        <w:rPr>
          <w:color w:val="111111"/>
          <w:sz w:val="24"/>
          <w:highlight w:val="white"/>
        </w:rPr>
      </w:pPr>
      <w:r w:rsidRPr="00F80BAD">
        <w:rPr>
          <w:noProof/>
        </w:rPr>
        <w:t xml:space="preserve">   </w:t>
      </w:r>
    </w:p>
    <w:p w:rsidR="000164EF" w:rsidRDefault="00F80BAD">
      <w:pPr>
        <w:spacing w:before="225" w:after="225"/>
        <w:jc w:val="center"/>
        <w:rPr>
          <w:noProof/>
          <w:color w:val="111111"/>
          <w:sz w:val="24"/>
        </w:rPr>
      </w:pPr>
      <w:r w:rsidRPr="00F80BAD">
        <w:rPr>
          <w:noProof/>
          <w:color w:val="111111"/>
          <w:sz w:val="24"/>
        </w:rPr>
        <w:t xml:space="preserve">   </w:t>
      </w:r>
      <w:r w:rsidR="009268EA">
        <w:rPr>
          <w:noProof/>
          <w:color w:val="111111"/>
          <w:sz w:val="24"/>
        </w:rPr>
        <w:drawing>
          <wp:inline distT="0" distB="0" distL="0" distR="0" wp14:anchorId="3F5BAAB4" wp14:editId="3AB09229">
            <wp:extent cx="1860332" cy="139151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9573869986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266" cy="139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0BAD">
        <w:rPr>
          <w:noProof/>
          <w:color w:val="111111"/>
          <w:sz w:val="24"/>
        </w:rPr>
        <w:t xml:space="preserve"> </w:t>
      </w:r>
      <w:r w:rsidR="009268EA">
        <w:rPr>
          <w:noProof/>
          <w:color w:val="111111"/>
          <w:sz w:val="24"/>
        </w:rPr>
        <w:drawing>
          <wp:inline distT="0" distB="0" distL="0" distR="0" wp14:anchorId="22E3EF69" wp14:editId="1D6451AF">
            <wp:extent cx="1945738" cy="145539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69573869989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896" cy="146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4EF">
        <w:rPr>
          <w:noProof/>
          <w:color w:val="111111"/>
          <w:sz w:val="24"/>
        </w:rPr>
        <w:t xml:space="preserve"> </w:t>
      </w:r>
      <w:r w:rsidR="009268EA">
        <w:rPr>
          <w:noProof/>
          <w:color w:val="111111"/>
          <w:sz w:val="24"/>
        </w:rPr>
        <w:drawing>
          <wp:inline distT="0" distB="0" distL="0" distR="0" wp14:anchorId="2C9E6571" wp14:editId="53A662BC">
            <wp:extent cx="1954925" cy="146226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69573869991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581" cy="146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0BAD">
        <w:rPr>
          <w:noProof/>
          <w:color w:val="111111"/>
          <w:sz w:val="24"/>
        </w:rPr>
        <w:t xml:space="preserve"> </w:t>
      </w:r>
    </w:p>
    <w:p w:rsidR="000164EF" w:rsidRDefault="009268EA">
      <w:pPr>
        <w:spacing w:before="225" w:after="225"/>
        <w:jc w:val="center"/>
        <w:rPr>
          <w:noProof/>
          <w:color w:val="111111"/>
          <w:sz w:val="24"/>
        </w:rPr>
      </w:pPr>
      <w:r>
        <w:rPr>
          <w:noProof/>
          <w:color w:val="111111"/>
          <w:sz w:val="24"/>
        </w:rPr>
        <w:drawing>
          <wp:inline distT="0" distB="0" distL="0" distR="0" wp14:anchorId="3126B976" wp14:editId="35A5C4AD">
            <wp:extent cx="1903119" cy="142351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9573876147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570" cy="142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</w:t>
      </w:r>
      <w:r w:rsidR="000164EF">
        <w:rPr>
          <w:noProof/>
          <w:color w:val="111111"/>
          <w:sz w:val="24"/>
        </w:rPr>
        <w:t xml:space="preserve"> </w:t>
      </w:r>
      <w:r>
        <w:rPr>
          <w:noProof/>
          <w:color w:val="111111"/>
          <w:sz w:val="24"/>
        </w:rPr>
        <w:drawing>
          <wp:inline distT="0" distB="0" distL="0" distR="0" wp14:anchorId="3376EE66" wp14:editId="74A498D1">
            <wp:extent cx="1915234" cy="143257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9573876148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312" cy="143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</w:t>
      </w:r>
      <w:r w:rsidR="000164EF">
        <w:rPr>
          <w:noProof/>
          <w:color w:val="111111"/>
          <w:sz w:val="24"/>
        </w:rPr>
        <w:t xml:space="preserve"> </w:t>
      </w:r>
      <w:r>
        <w:rPr>
          <w:noProof/>
          <w:color w:val="111111"/>
          <w:sz w:val="24"/>
        </w:rPr>
        <w:drawing>
          <wp:inline distT="0" distB="0" distL="0" distR="0" wp14:anchorId="69877AFE" wp14:editId="0D863FDD">
            <wp:extent cx="1876097" cy="14033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69573876150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103" cy="141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</w:t>
      </w:r>
      <w:r>
        <w:rPr>
          <w:noProof/>
          <w:color w:val="111111"/>
          <w:sz w:val="24"/>
        </w:rPr>
        <w:lastRenderedPageBreak/>
        <w:drawing>
          <wp:inline distT="0" distB="0" distL="0" distR="0" wp14:anchorId="724CAFBD" wp14:editId="02FED72E">
            <wp:extent cx="1902435" cy="14230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69573876151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208" cy="142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4EF">
        <w:rPr>
          <w:noProof/>
          <w:color w:val="111111"/>
          <w:sz w:val="24"/>
        </w:rPr>
        <w:t xml:space="preserve">   </w:t>
      </w:r>
      <w:r>
        <w:rPr>
          <w:noProof/>
          <w:color w:val="111111"/>
          <w:sz w:val="24"/>
        </w:rPr>
        <w:drawing>
          <wp:inline distT="0" distB="0" distL="0" distR="0" wp14:anchorId="0591BA62" wp14:editId="42A7FDB2">
            <wp:extent cx="2041299" cy="152687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9573876153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746" cy="152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</w:t>
      </w:r>
      <w:r w:rsidR="0007503D">
        <w:rPr>
          <w:noProof/>
          <w:color w:val="111111"/>
          <w:sz w:val="24"/>
        </w:rPr>
        <w:drawing>
          <wp:inline distT="0" distB="0" distL="0" distR="0" wp14:anchorId="41BC7A0F" wp14:editId="76A36B49">
            <wp:extent cx="1900989" cy="142192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69573876164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585" cy="142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</w:t>
      </w:r>
    </w:p>
    <w:p w:rsidR="000164EF" w:rsidRDefault="009268EA">
      <w:pPr>
        <w:spacing w:before="225" w:after="225"/>
        <w:jc w:val="center"/>
        <w:rPr>
          <w:noProof/>
          <w:color w:val="111111"/>
          <w:sz w:val="24"/>
        </w:rPr>
      </w:pPr>
      <w:r>
        <w:rPr>
          <w:noProof/>
          <w:color w:val="111111"/>
          <w:sz w:val="24"/>
        </w:rPr>
        <w:drawing>
          <wp:inline distT="0" distB="0" distL="0" distR="0" wp14:anchorId="7657C78D" wp14:editId="208F6C21">
            <wp:extent cx="1547559" cy="206887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69573880063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863" cy="207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</w:t>
      </w:r>
      <w:r w:rsidR="000164EF">
        <w:rPr>
          <w:noProof/>
          <w:color w:val="111111"/>
          <w:sz w:val="24"/>
        </w:rPr>
        <w:t xml:space="preserve">  </w:t>
      </w:r>
      <w:r>
        <w:rPr>
          <w:noProof/>
          <w:color w:val="111111"/>
          <w:sz w:val="24"/>
        </w:rPr>
        <w:drawing>
          <wp:inline distT="0" distB="0" distL="0" distR="0" wp14:anchorId="3933E3DD" wp14:editId="16B95FC4">
            <wp:extent cx="1545021" cy="2065478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69573880069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240" cy="206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</w:t>
      </w:r>
      <w:r w:rsidR="000164EF">
        <w:rPr>
          <w:noProof/>
          <w:color w:val="111111"/>
          <w:sz w:val="24"/>
        </w:rPr>
        <w:t xml:space="preserve">  </w:t>
      </w:r>
      <w:r>
        <w:rPr>
          <w:noProof/>
          <w:color w:val="111111"/>
          <w:sz w:val="24"/>
        </w:rPr>
        <w:drawing>
          <wp:inline distT="0" distB="0" distL="0" distR="0" wp14:anchorId="609BAACF" wp14:editId="4EF4A16A">
            <wp:extent cx="1560787" cy="2086554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69573880073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850" cy="209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</w:t>
      </w:r>
    </w:p>
    <w:p w:rsidR="000164EF" w:rsidRDefault="009268EA">
      <w:pPr>
        <w:spacing w:before="225" w:after="225"/>
        <w:jc w:val="center"/>
        <w:rPr>
          <w:noProof/>
          <w:color w:val="111111"/>
          <w:sz w:val="24"/>
        </w:rPr>
      </w:pPr>
      <w:r>
        <w:rPr>
          <w:noProof/>
          <w:color w:val="111111"/>
          <w:sz w:val="24"/>
        </w:rPr>
        <w:drawing>
          <wp:inline distT="0" distB="0" distL="0" distR="0" wp14:anchorId="19E12DA9" wp14:editId="6EA1712D">
            <wp:extent cx="1538373" cy="205659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69573880075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816" cy="20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4EF">
        <w:rPr>
          <w:noProof/>
          <w:color w:val="111111"/>
          <w:sz w:val="24"/>
        </w:rPr>
        <w:t xml:space="preserve">    </w:t>
      </w:r>
      <w:r>
        <w:rPr>
          <w:noProof/>
          <w:color w:val="111111"/>
          <w:sz w:val="24"/>
        </w:rPr>
        <w:drawing>
          <wp:inline distT="0" distB="0" distL="0" distR="0" wp14:anchorId="427FC1CF" wp14:editId="3A3B02C8">
            <wp:extent cx="2711669" cy="202830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69573880077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234" cy="203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</w:t>
      </w:r>
    </w:p>
    <w:p w:rsidR="00F80BAD" w:rsidRPr="00F80BAD" w:rsidRDefault="009268EA">
      <w:pPr>
        <w:spacing w:before="225" w:after="225"/>
        <w:jc w:val="center"/>
        <w:rPr>
          <w:noProof/>
          <w:color w:val="111111"/>
          <w:sz w:val="24"/>
        </w:rPr>
      </w:pPr>
      <w:r>
        <w:rPr>
          <w:noProof/>
          <w:color w:val="111111"/>
          <w:sz w:val="24"/>
        </w:rPr>
        <w:drawing>
          <wp:inline distT="0" distB="0" distL="0" distR="0" wp14:anchorId="04E691AB" wp14:editId="1C6F0CE3">
            <wp:extent cx="2781217" cy="208032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69573880079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482" cy="208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</w:t>
      </w:r>
      <w:r>
        <w:rPr>
          <w:noProof/>
          <w:color w:val="111111"/>
          <w:sz w:val="24"/>
        </w:rPr>
        <w:drawing>
          <wp:inline distT="0" distB="0" distL="0" distR="0" wp14:anchorId="6B4E2A0B" wp14:editId="30AFD013">
            <wp:extent cx="2774731" cy="20754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69573880081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237" cy="207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</w:t>
      </w:r>
    </w:p>
    <w:p w:rsidR="000164EF" w:rsidRDefault="000164EF">
      <w:pPr>
        <w:spacing w:before="225" w:after="225"/>
        <w:jc w:val="center"/>
        <w:rPr>
          <w:noProof/>
          <w:color w:val="111111"/>
          <w:sz w:val="24"/>
        </w:rPr>
      </w:pPr>
    </w:p>
    <w:p w:rsidR="000164EF" w:rsidRDefault="000164EF">
      <w:pPr>
        <w:spacing w:before="225" w:after="225"/>
        <w:jc w:val="center"/>
        <w:rPr>
          <w:noProof/>
          <w:color w:val="111111"/>
          <w:sz w:val="24"/>
        </w:rPr>
      </w:pPr>
    </w:p>
    <w:p w:rsidR="000164EF" w:rsidRDefault="009268EA">
      <w:pPr>
        <w:spacing w:before="225" w:after="225"/>
        <w:jc w:val="center"/>
        <w:rPr>
          <w:noProof/>
          <w:color w:val="111111"/>
          <w:sz w:val="24"/>
        </w:rPr>
      </w:pPr>
      <w:r>
        <w:rPr>
          <w:noProof/>
          <w:color w:val="111111"/>
          <w:sz w:val="24"/>
        </w:rPr>
        <w:lastRenderedPageBreak/>
        <w:drawing>
          <wp:inline distT="0" distB="0" distL="0" distR="0" wp14:anchorId="63CE27EA" wp14:editId="76DE32FE">
            <wp:extent cx="1769542" cy="1323603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695738800859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131" cy="132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4EF">
        <w:rPr>
          <w:noProof/>
          <w:color w:val="111111"/>
          <w:sz w:val="24"/>
        </w:rPr>
        <w:t xml:space="preserve">   </w:t>
      </w:r>
      <w:r>
        <w:rPr>
          <w:noProof/>
          <w:color w:val="111111"/>
          <w:sz w:val="24"/>
        </w:rPr>
        <w:drawing>
          <wp:inline distT="0" distB="0" distL="0" distR="0" wp14:anchorId="45572532" wp14:editId="3B3AD0CC">
            <wp:extent cx="1765738" cy="1320756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69573880087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688" cy="132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</w:t>
      </w:r>
      <w:r>
        <w:rPr>
          <w:noProof/>
          <w:color w:val="111111"/>
          <w:sz w:val="24"/>
        </w:rPr>
        <w:drawing>
          <wp:inline distT="0" distB="0" distL="0" distR="0" wp14:anchorId="5A68EF95" wp14:editId="06BC204B">
            <wp:extent cx="1886463" cy="1411058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69573880088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331" cy="142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4EF">
        <w:rPr>
          <w:noProof/>
          <w:color w:val="111111"/>
          <w:sz w:val="24"/>
        </w:rPr>
        <w:t xml:space="preserve">  </w:t>
      </w:r>
    </w:p>
    <w:p w:rsidR="005D0281" w:rsidRDefault="009268EA">
      <w:pPr>
        <w:spacing w:before="225" w:after="225"/>
        <w:jc w:val="center"/>
        <w:rPr>
          <w:noProof/>
          <w:color w:val="111111"/>
          <w:sz w:val="24"/>
        </w:rPr>
      </w:pPr>
      <w:r>
        <w:rPr>
          <w:noProof/>
          <w:color w:val="111111"/>
          <w:sz w:val="24"/>
        </w:rPr>
        <w:drawing>
          <wp:inline distT="0" distB="0" distL="0" distR="0" wp14:anchorId="7A2F85B4" wp14:editId="0C294DE5">
            <wp:extent cx="2261937" cy="1691909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69573880089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708" cy="169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</w:t>
      </w:r>
      <w:r>
        <w:rPr>
          <w:noProof/>
          <w:color w:val="111111"/>
          <w:sz w:val="24"/>
        </w:rPr>
        <w:drawing>
          <wp:inline distT="0" distB="0" distL="0" distR="0" wp14:anchorId="279DF547" wp14:editId="71D76946">
            <wp:extent cx="2270235" cy="1698116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69573880091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733" cy="170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281" w:rsidRDefault="009268EA">
      <w:pPr>
        <w:spacing w:before="225" w:after="225"/>
        <w:jc w:val="center"/>
        <w:rPr>
          <w:noProof/>
          <w:color w:val="111111"/>
          <w:sz w:val="24"/>
        </w:rPr>
      </w:pPr>
      <w:r>
        <w:rPr>
          <w:noProof/>
          <w:color w:val="111111"/>
          <w:sz w:val="24"/>
        </w:rPr>
        <w:drawing>
          <wp:inline distT="0" distB="0" distL="0" distR="0" wp14:anchorId="6FEEA361" wp14:editId="30FEB14E">
            <wp:extent cx="2144110" cy="1603776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1695738800931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794" cy="160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 </w:t>
      </w:r>
      <w:r>
        <w:rPr>
          <w:noProof/>
          <w:color w:val="111111"/>
          <w:sz w:val="24"/>
        </w:rPr>
        <w:drawing>
          <wp:inline distT="0" distB="0" distL="0" distR="0" wp14:anchorId="35E4DAEC" wp14:editId="27AF648E">
            <wp:extent cx="1655379" cy="2213011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695738840719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414" cy="221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0281">
        <w:rPr>
          <w:noProof/>
          <w:color w:val="111111"/>
          <w:sz w:val="24"/>
        </w:rPr>
        <w:t xml:space="preserve">   </w:t>
      </w:r>
      <w:r>
        <w:rPr>
          <w:noProof/>
          <w:color w:val="111111"/>
          <w:sz w:val="24"/>
        </w:rPr>
        <w:drawing>
          <wp:inline distT="0" distB="0" distL="0" distR="0" wp14:anchorId="0EB166BE" wp14:editId="46BF419E">
            <wp:extent cx="1708484" cy="228400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1695738840733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712727" cy="228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  </w:t>
      </w:r>
    </w:p>
    <w:p w:rsidR="00004F07" w:rsidRDefault="009268EA">
      <w:pPr>
        <w:spacing w:before="225" w:after="225"/>
        <w:jc w:val="center"/>
        <w:rPr>
          <w:noProof/>
          <w:color w:val="111111"/>
          <w:sz w:val="24"/>
        </w:rPr>
      </w:pPr>
      <w:r>
        <w:rPr>
          <w:noProof/>
          <w:color w:val="111111"/>
          <w:sz w:val="24"/>
        </w:rPr>
        <w:drawing>
          <wp:inline distT="0" distB="0" distL="0" distR="0" wp14:anchorId="324525E3" wp14:editId="21CB46FD">
            <wp:extent cx="1660358" cy="2219667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695738840746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545" cy="222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 </w:t>
      </w:r>
      <w:r>
        <w:rPr>
          <w:noProof/>
          <w:color w:val="111111"/>
          <w:sz w:val="24"/>
        </w:rPr>
        <w:drawing>
          <wp:inline distT="0" distB="0" distL="0" distR="0" wp14:anchorId="0E6F235E" wp14:editId="58AC7D40">
            <wp:extent cx="1718441" cy="2297316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695738840761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049" cy="230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0281">
        <w:rPr>
          <w:noProof/>
          <w:color w:val="111111"/>
          <w:sz w:val="24"/>
        </w:rPr>
        <w:t xml:space="preserve">   </w:t>
      </w:r>
      <w:r>
        <w:rPr>
          <w:noProof/>
          <w:color w:val="111111"/>
          <w:sz w:val="24"/>
        </w:rPr>
        <w:drawing>
          <wp:inline distT="0" distB="0" distL="0" distR="0" wp14:anchorId="6C4DF19D" wp14:editId="053B0D6C">
            <wp:extent cx="2251926" cy="1684421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1695738840775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83" cy="168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</w:t>
      </w:r>
      <w:r>
        <w:rPr>
          <w:noProof/>
          <w:color w:val="111111"/>
          <w:sz w:val="24"/>
        </w:rPr>
        <w:lastRenderedPageBreak/>
        <w:drawing>
          <wp:inline distT="0" distB="0" distL="0" distR="0" wp14:anchorId="457EA59A" wp14:editId="26A3D5B8">
            <wp:extent cx="1656621" cy="2214671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695738840790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299" cy="221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F07">
        <w:rPr>
          <w:noProof/>
          <w:color w:val="111111"/>
          <w:sz w:val="24"/>
        </w:rPr>
        <w:t xml:space="preserve">   </w:t>
      </w:r>
      <w:r>
        <w:rPr>
          <w:noProof/>
          <w:color w:val="111111"/>
          <w:sz w:val="24"/>
        </w:rPr>
        <w:drawing>
          <wp:inline distT="0" distB="0" distL="0" distR="0" wp14:anchorId="764AC656" wp14:editId="2DA7D0EC">
            <wp:extent cx="2264794" cy="1692373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169573884080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614" cy="169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</w:t>
      </w:r>
      <w:r w:rsidR="00004F07">
        <w:rPr>
          <w:noProof/>
          <w:color w:val="111111"/>
          <w:sz w:val="24"/>
        </w:rPr>
        <w:t xml:space="preserve"> </w:t>
      </w:r>
      <w:r>
        <w:rPr>
          <w:noProof/>
          <w:color w:val="111111"/>
          <w:sz w:val="24"/>
        </w:rPr>
        <w:drawing>
          <wp:inline distT="0" distB="0" distL="0" distR="0" wp14:anchorId="1A06B4FE" wp14:editId="0E5A4426">
            <wp:extent cx="1973179" cy="1475921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1695738840817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43" cy="147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F07" w:rsidRDefault="009268EA">
      <w:pPr>
        <w:spacing w:before="225" w:after="225"/>
        <w:jc w:val="center"/>
        <w:rPr>
          <w:noProof/>
          <w:color w:val="111111"/>
          <w:sz w:val="24"/>
        </w:rPr>
      </w:pPr>
      <w:r>
        <w:rPr>
          <w:noProof/>
          <w:color w:val="111111"/>
          <w:sz w:val="24"/>
        </w:rPr>
        <w:drawing>
          <wp:inline distT="0" distB="0" distL="0" distR="0" wp14:anchorId="37F53168" wp14:editId="5475472F">
            <wp:extent cx="1986455" cy="1485851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1695738840833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48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</w:t>
      </w:r>
      <w:r>
        <w:rPr>
          <w:noProof/>
          <w:color w:val="111111"/>
          <w:sz w:val="24"/>
        </w:rPr>
        <w:drawing>
          <wp:inline distT="0" distB="0" distL="0" distR="0" wp14:anchorId="3238BF33" wp14:editId="460BDB4C">
            <wp:extent cx="1496769" cy="2000972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1695738840847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705" cy="200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F07">
        <w:rPr>
          <w:noProof/>
          <w:color w:val="111111"/>
          <w:sz w:val="24"/>
        </w:rPr>
        <w:t xml:space="preserve">   </w:t>
      </w:r>
      <w:r>
        <w:rPr>
          <w:noProof/>
          <w:color w:val="111111"/>
          <w:sz w:val="24"/>
        </w:rPr>
        <w:drawing>
          <wp:inline distT="0" distB="0" distL="0" distR="0" wp14:anchorId="4FE8CF4C" wp14:editId="31656489">
            <wp:extent cx="2382253" cy="178190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1695738840860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435" cy="178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  </w:t>
      </w:r>
      <w:r>
        <w:rPr>
          <w:noProof/>
          <w:color w:val="111111"/>
          <w:sz w:val="24"/>
        </w:rPr>
        <w:drawing>
          <wp:inline distT="0" distB="0" distL="0" distR="0" wp14:anchorId="19CEB204" wp14:editId="298FF98E">
            <wp:extent cx="1852863" cy="1385926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169573884087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387" cy="138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  </w:t>
      </w:r>
      <w:r>
        <w:rPr>
          <w:noProof/>
          <w:color w:val="111111"/>
          <w:sz w:val="24"/>
        </w:rPr>
        <w:drawing>
          <wp:inline distT="0" distB="0" distL="0" distR="0" wp14:anchorId="1365759C" wp14:editId="365D9DEA">
            <wp:extent cx="1213945" cy="1620033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1695738840888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646" cy="162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F07">
        <w:rPr>
          <w:noProof/>
          <w:color w:val="111111"/>
          <w:sz w:val="24"/>
        </w:rPr>
        <w:t xml:space="preserve">       </w:t>
      </w:r>
      <w:r>
        <w:rPr>
          <w:noProof/>
          <w:color w:val="111111"/>
          <w:sz w:val="24"/>
        </w:rPr>
        <w:drawing>
          <wp:inline distT="0" distB="0" distL="0" distR="0" wp14:anchorId="407FF558" wp14:editId="07F41AEC">
            <wp:extent cx="2117843" cy="1584128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695738840902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429" cy="158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</w:t>
      </w:r>
    </w:p>
    <w:p w:rsidR="00004F07" w:rsidRDefault="009268EA">
      <w:pPr>
        <w:spacing w:before="225" w:after="225"/>
        <w:jc w:val="center"/>
        <w:rPr>
          <w:noProof/>
          <w:color w:val="111111"/>
          <w:sz w:val="24"/>
        </w:rPr>
      </w:pPr>
      <w:r>
        <w:rPr>
          <w:noProof/>
          <w:color w:val="111111"/>
          <w:sz w:val="24"/>
        </w:rPr>
        <w:drawing>
          <wp:inline distT="0" distB="0" distL="0" distR="0" wp14:anchorId="3AB97D11" wp14:editId="78FFCAE4">
            <wp:extent cx="2075687" cy="1552596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1695738840914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301" cy="15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</w:t>
      </w:r>
      <w:r>
        <w:rPr>
          <w:noProof/>
          <w:color w:val="111111"/>
          <w:sz w:val="24"/>
        </w:rPr>
        <w:drawing>
          <wp:inline distT="0" distB="0" distL="0" distR="0" wp14:anchorId="0817853E" wp14:editId="095F4B1B">
            <wp:extent cx="1276547" cy="1706566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1695738840931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890" cy="171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 </w:t>
      </w:r>
      <w:r>
        <w:rPr>
          <w:noProof/>
          <w:color w:val="111111"/>
          <w:sz w:val="24"/>
        </w:rPr>
        <w:drawing>
          <wp:inline distT="0" distB="0" distL="0" distR="0" wp14:anchorId="27D10B66" wp14:editId="19AF1190">
            <wp:extent cx="2065536" cy="1545021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1695738867617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298" cy="154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F07" w:rsidRDefault="009268EA">
      <w:pPr>
        <w:spacing w:before="225" w:after="225"/>
        <w:jc w:val="center"/>
        <w:rPr>
          <w:noProof/>
          <w:color w:val="111111"/>
          <w:sz w:val="24"/>
        </w:rPr>
      </w:pPr>
      <w:r>
        <w:rPr>
          <w:noProof/>
          <w:color w:val="111111"/>
          <w:sz w:val="24"/>
        </w:rPr>
        <w:drawing>
          <wp:inline distT="0" distB="0" distL="0" distR="0" wp14:anchorId="6C417C0E" wp14:editId="27410E83">
            <wp:extent cx="1896921" cy="1418897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1695738867640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332" cy="141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</w:t>
      </w:r>
      <w:r>
        <w:rPr>
          <w:noProof/>
          <w:color w:val="111111"/>
          <w:sz w:val="24"/>
        </w:rPr>
        <w:drawing>
          <wp:inline distT="0" distB="0" distL="0" distR="0" wp14:anchorId="05D680F3" wp14:editId="111D9716">
            <wp:extent cx="1770690" cy="1324476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1695738867658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847" cy="132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</w:t>
      </w:r>
      <w:r>
        <w:rPr>
          <w:noProof/>
          <w:color w:val="111111"/>
          <w:sz w:val="24"/>
        </w:rPr>
        <w:drawing>
          <wp:inline distT="0" distB="0" distL="0" distR="0" wp14:anchorId="3739F24C" wp14:editId="45111624">
            <wp:extent cx="2091051" cy="1564106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1695738867680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882" cy="156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4"/>
        </w:rPr>
        <w:lastRenderedPageBreak/>
        <w:drawing>
          <wp:inline distT="0" distB="0" distL="0" distR="0" wp14:anchorId="3B8B3653" wp14:editId="66AFE06C">
            <wp:extent cx="2017986" cy="1509436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169573887572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644" cy="151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</w:t>
      </w:r>
      <w:r>
        <w:rPr>
          <w:noProof/>
          <w:color w:val="111111"/>
          <w:sz w:val="24"/>
        </w:rPr>
        <w:drawing>
          <wp:inline distT="0" distB="0" distL="0" distR="0" wp14:anchorId="04417A03" wp14:editId="5EF27258">
            <wp:extent cx="1874541" cy="1402141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1695738875744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581" cy="140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F07">
        <w:rPr>
          <w:noProof/>
          <w:color w:val="111111"/>
          <w:sz w:val="24"/>
        </w:rPr>
        <w:t xml:space="preserve">  </w:t>
      </w:r>
      <w:r>
        <w:rPr>
          <w:noProof/>
          <w:color w:val="111111"/>
          <w:sz w:val="24"/>
        </w:rPr>
        <w:drawing>
          <wp:inline distT="0" distB="0" distL="0" distR="0" wp14:anchorId="16198F16" wp14:editId="6D92EECB">
            <wp:extent cx="2017987" cy="1509437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1695738875750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030" cy="151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F80BAD">
        <w:rPr>
          <w:noProof/>
          <w:color w:val="111111"/>
          <w:sz w:val="24"/>
        </w:rPr>
        <w:t xml:space="preserve">   </w:t>
      </w:r>
    </w:p>
    <w:p w:rsidR="008E58A1" w:rsidRDefault="009268EA">
      <w:pPr>
        <w:spacing w:before="225" w:after="225"/>
        <w:jc w:val="center"/>
        <w:rPr>
          <w:color w:val="111111"/>
          <w:sz w:val="24"/>
          <w:highlight w:val="white"/>
        </w:rPr>
      </w:pPr>
      <w:r>
        <w:rPr>
          <w:noProof/>
          <w:color w:val="111111"/>
          <w:sz w:val="24"/>
        </w:rPr>
        <w:drawing>
          <wp:inline distT="0" distB="0" distL="0" distR="0" wp14:anchorId="38DFDD9A" wp14:editId="7F454085">
            <wp:extent cx="1907628" cy="1426889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1695738875759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303" cy="143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3F2B6A">
        <w:rPr>
          <w:noProof/>
          <w:color w:val="111111"/>
          <w:sz w:val="24"/>
        </w:rPr>
        <w:t xml:space="preserve">  </w:t>
      </w:r>
      <w:r>
        <w:rPr>
          <w:noProof/>
          <w:color w:val="111111"/>
          <w:sz w:val="24"/>
        </w:rPr>
        <w:drawing>
          <wp:inline distT="0" distB="0" distL="0" distR="0">
            <wp:extent cx="1765146" cy="131764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1695738875775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902" cy="133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AD" w:rsidRPr="003F2B6A">
        <w:rPr>
          <w:noProof/>
          <w:color w:val="111111"/>
          <w:sz w:val="24"/>
        </w:rPr>
        <w:t xml:space="preserve">   </w:t>
      </w:r>
      <w:r>
        <w:rPr>
          <w:noProof/>
          <w:color w:val="111111"/>
          <w:sz w:val="24"/>
        </w:rPr>
        <w:drawing>
          <wp:inline distT="0" distB="0" distL="0" distR="0">
            <wp:extent cx="1704632" cy="127505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1695738875783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59" cy="127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8A1" w:rsidRDefault="008E58A1">
      <w:pPr>
        <w:pStyle w:val="af0"/>
        <w:spacing w:before="10"/>
        <w:ind w:left="0" w:firstLine="0"/>
        <w:jc w:val="center"/>
        <w:rPr>
          <w:b/>
        </w:rPr>
      </w:pPr>
    </w:p>
    <w:p w:rsidR="008E58A1" w:rsidRDefault="004C4C37">
      <w:pPr>
        <w:pStyle w:val="af0"/>
        <w:spacing w:before="10"/>
        <w:ind w:left="0" w:firstLine="0"/>
        <w:jc w:val="center"/>
      </w:pPr>
      <w:r>
        <w:rPr>
          <w:b/>
        </w:rPr>
        <w:t xml:space="preserve">  </w:t>
      </w:r>
      <w:r>
        <w:t>УВАЖАЕМЫЕ РОДИТЕЛИ!</w:t>
      </w:r>
    </w:p>
    <w:p w:rsidR="008E58A1" w:rsidRDefault="004C4C37">
      <w:pPr>
        <w:pStyle w:val="af0"/>
        <w:spacing w:before="10"/>
        <w:ind w:left="0" w:firstLine="0"/>
        <w:jc w:val="center"/>
      </w:pPr>
      <w:r>
        <w:t>МЫ С УДОВОЛЬСТВИЕМ ДАДИМ КОНСУЛЬТАЦИЮ ПО ЛЮБОМУ ВАШЕМУ ВОПРОСУ, КАСАЮЩЕГОСЯ РАЗВИТИЯ И ВОСПИТАНИЯ ВАШЕГО РЕБЕНКА.</w:t>
      </w:r>
    </w:p>
    <w:p w:rsidR="008E58A1" w:rsidRDefault="008E58A1">
      <w:pPr>
        <w:pStyle w:val="af0"/>
        <w:spacing w:before="10"/>
        <w:ind w:left="0" w:firstLine="0"/>
        <w:jc w:val="center"/>
        <w:rPr>
          <w:b/>
        </w:rPr>
      </w:pPr>
    </w:p>
    <w:p w:rsidR="008E58A1" w:rsidRDefault="004C4C37">
      <w:pPr>
        <w:pStyle w:val="af0"/>
        <w:spacing w:before="10"/>
        <w:ind w:left="0" w:firstLine="0"/>
        <w:jc w:val="center"/>
        <w:rPr>
          <w:sz w:val="20"/>
        </w:rPr>
      </w:pPr>
      <w:r>
        <w:rPr>
          <w:sz w:val="20"/>
        </w:rPr>
        <w:t>ЭКЗЕМПЛЯР ГАЗЕТЫ В ЭЛЕКТРОННОМ ВИДЕ БУДЕТ НА САЙТЕ ДЕТСКОГО САДА В РАЗДЕЛЕ «ДЕЯТЕЛЬНОСТЬ КОМПЕНСИРУЮЩИХ ГРУПП»</w:t>
      </w:r>
      <w:bookmarkStart w:id="0" w:name="_GoBack"/>
      <w:bookmarkEnd w:id="0"/>
    </w:p>
    <w:p w:rsidR="008E58A1" w:rsidRDefault="00B938D7">
      <w:pPr>
        <w:pStyle w:val="af0"/>
        <w:spacing w:before="10"/>
        <w:ind w:left="0" w:firstLine="0"/>
        <w:jc w:val="center"/>
      </w:pPr>
      <w:hyperlink r:id="rId67" w:history="1">
        <w:r w:rsidR="004C4C37">
          <w:rPr>
            <w:rStyle w:val="ae"/>
            <w:b/>
            <w:color w:val="7030A0"/>
            <w:sz w:val="40"/>
          </w:rPr>
          <w:t>https://34rev.tvoysadik.ru/?section_id=599</w:t>
        </w:r>
      </w:hyperlink>
      <w:r w:rsidR="004C4C37">
        <w:t xml:space="preserve">            </w:t>
      </w:r>
    </w:p>
    <w:p w:rsidR="008E58A1" w:rsidRDefault="008E58A1">
      <w:pPr>
        <w:pStyle w:val="af0"/>
        <w:spacing w:before="10"/>
        <w:ind w:left="0" w:firstLine="0"/>
        <w:jc w:val="center"/>
      </w:pPr>
    </w:p>
    <w:p w:rsidR="008E58A1" w:rsidRDefault="00004F07">
      <w:pPr>
        <w:pStyle w:val="af0"/>
        <w:spacing w:before="10"/>
        <w:ind w:left="0" w:firstLine="0"/>
        <w:jc w:val="center"/>
        <w:rPr>
          <w:color w:val="00B050"/>
        </w:rPr>
      </w:pPr>
      <w:r>
        <w:rPr>
          <w:noProof/>
          <w:color w:val="111111"/>
        </w:rPr>
        <w:drawing>
          <wp:anchor distT="0" distB="0" distL="114300" distR="114300" simplePos="0" relativeHeight="251659264" behindDoc="1" locked="0" layoutInCell="1" allowOverlap="1" wp14:anchorId="7451174A" wp14:editId="65F76FFC">
            <wp:simplePos x="0" y="0"/>
            <wp:positionH relativeFrom="column">
              <wp:posOffset>1875921</wp:posOffset>
            </wp:positionH>
            <wp:positionV relativeFrom="paragraph">
              <wp:posOffset>344564</wp:posOffset>
            </wp:positionV>
            <wp:extent cx="2790190" cy="2056130"/>
            <wp:effectExtent l="0" t="0" r="0" b="0"/>
            <wp:wrapTight wrapText="bothSides">
              <wp:wrapPolygon edited="0">
                <wp:start x="0" y="0"/>
                <wp:lineTo x="0" y="21413"/>
                <wp:lineTo x="21384" y="21413"/>
                <wp:lineTo x="2138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05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58A1" w:rsidSect="006F64B7">
      <w:headerReference w:type="default" r:id="rId69"/>
      <w:type w:val="continuous"/>
      <w:pgSz w:w="11910" w:h="16840"/>
      <w:pgMar w:top="600" w:right="1137" w:bottom="0" w:left="993" w:header="720" w:footer="720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3DF" w:rsidRDefault="004C4C37">
      <w:r>
        <w:separator/>
      </w:r>
    </w:p>
  </w:endnote>
  <w:endnote w:type="continuationSeparator" w:id="0">
    <w:p w:rsidR="001F13DF" w:rsidRDefault="004C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3DF" w:rsidRDefault="004C4C37">
      <w:r>
        <w:separator/>
      </w:r>
    </w:p>
  </w:footnote>
  <w:footnote w:type="continuationSeparator" w:id="0">
    <w:p w:rsidR="001F13DF" w:rsidRDefault="004C4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8A1" w:rsidRDefault="008E58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8A1" w:rsidRDefault="008E58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8A1"/>
    <w:rsid w:val="00004F07"/>
    <w:rsid w:val="00012766"/>
    <w:rsid w:val="000164EF"/>
    <w:rsid w:val="0007503D"/>
    <w:rsid w:val="001F13DF"/>
    <w:rsid w:val="00347D76"/>
    <w:rsid w:val="003F2B6A"/>
    <w:rsid w:val="004C4C37"/>
    <w:rsid w:val="005D0281"/>
    <w:rsid w:val="006F64B7"/>
    <w:rsid w:val="00747F95"/>
    <w:rsid w:val="00811341"/>
    <w:rsid w:val="008462A2"/>
    <w:rsid w:val="00867EC9"/>
    <w:rsid w:val="008E58A1"/>
    <w:rsid w:val="009268EA"/>
    <w:rsid w:val="00B938D7"/>
    <w:rsid w:val="00BF18B2"/>
    <w:rsid w:val="00F4785D"/>
    <w:rsid w:val="00F80BAD"/>
    <w:rsid w:val="00FD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E2F7"/>
  <w15:docId w15:val="{14B81886-525E-4E50-A5D1-95F6C1FF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101"/>
      <w:ind w:left="280"/>
      <w:outlineLvl w:val="0"/>
    </w:pPr>
    <w:rPr>
      <w:b/>
      <w:sz w:val="52"/>
    </w:rPr>
  </w:style>
  <w:style w:type="paragraph" w:styleId="2">
    <w:name w:val="heading 2"/>
    <w:basedOn w:val="a"/>
    <w:link w:val="20"/>
    <w:uiPriority w:val="9"/>
    <w:qFormat/>
    <w:pPr>
      <w:spacing w:line="274" w:lineRule="exact"/>
      <w:ind w:left="988"/>
      <w:jc w:val="both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0">
    <w:name w:val="c0"/>
    <w:basedOn w:val="a"/>
    <w:link w:val="c00"/>
    <w:pPr>
      <w:widowControl/>
      <w:spacing w:beforeAutospacing="1" w:afterAutospacing="1"/>
    </w:pPr>
    <w:rPr>
      <w:sz w:val="24"/>
    </w:rPr>
  </w:style>
  <w:style w:type="character" w:customStyle="1" w:styleId="c00">
    <w:name w:val="c0"/>
    <w:basedOn w:val="1"/>
    <w:link w:val="c0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1274" w:hanging="287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customStyle="1" w:styleId="Default">
    <w:name w:val="Default"/>
    <w:link w:val="Default0"/>
    <w:pPr>
      <w:widowControl/>
    </w:pPr>
    <w:rPr>
      <w:rFonts w:ascii="Comic Sans MS" w:hAnsi="Comic Sans MS"/>
      <w:sz w:val="24"/>
    </w:rPr>
  </w:style>
  <w:style w:type="character" w:customStyle="1" w:styleId="Default0">
    <w:name w:val="Default"/>
    <w:link w:val="Default"/>
    <w:rPr>
      <w:rFonts w:ascii="Comic Sans MS" w:hAnsi="Comic Sans MS"/>
      <w:color w:val="000000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Normal (Web)"/>
    <w:basedOn w:val="a"/>
    <w:link w:val="a8"/>
    <w:pPr>
      <w:widowControl/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9"/>
    <w:rPr>
      <w:b/>
    </w:rPr>
  </w:style>
  <w:style w:type="character" w:styleId="a9">
    <w:name w:val="Strong"/>
    <w:basedOn w:val="a0"/>
    <w:link w:val="12"/>
    <w:rPr>
      <w:b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3">
    <w:name w:val="c3"/>
    <w:basedOn w:val="a"/>
    <w:link w:val="c30"/>
    <w:pPr>
      <w:widowControl/>
      <w:spacing w:beforeAutospacing="1" w:afterAutospacing="1"/>
    </w:pPr>
    <w:rPr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52"/>
    </w:rPr>
  </w:style>
  <w:style w:type="paragraph" w:customStyle="1" w:styleId="c7">
    <w:name w:val="c7"/>
    <w:basedOn w:val="a"/>
    <w:link w:val="c70"/>
    <w:pPr>
      <w:widowControl/>
      <w:spacing w:beforeAutospacing="1" w:afterAutospacing="1"/>
    </w:pPr>
    <w:rPr>
      <w:sz w:val="24"/>
    </w:rPr>
  </w:style>
  <w:style w:type="character" w:customStyle="1" w:styleId="c70">
    <w:name w:val="c7"/>
    <w:basedOn w:val="1"/>
    <w:link w:val="c7"/>
    <w:rPr>
      <w:rFonts w:ascii="Times New Roman" w:hAnsi="Times New Roman"/>
      <w:sz w:val="24"/>
    </w:rPr>
  </w:style>
  <w:style w:type="paragraph" w:customStyle="1" w:styleId="14">
    <w:name w:val="Гиперссылка1"/>
    <w:basedOn w:val="13"/>
    <w:link w:val="ae"/>
    <w:rPr>
      <w:color w:val="0000FF"/>
      <w:u w:val="single"/>
    </w:rPr>
  </w:style>
  <w:style w:type="character" w:styleId="ae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Выделение1"/>
    <w:link w:val="af"/>
    <w:rPr>
      <w:i/>
    </w:rPr>
  </w:style>
  <w:style w:type="character" w:styleId="af">
    <w:name w:val="Emphasis"/>
    <w:link w:val="17"/>
    <w:rPr>
      <w:i/>
    </w:rPr>
  </w:style>
  <w:style w:type="paragraph" w:styleId="af0">
    <w:name w:val="Body Text"/>
    <w:basedOn w:val="a"/>
    <w:link w:val="af1"/>
    <w:pPr>
      <w:ind w:left="280" w:firstLine="708"/>
    </w:pPr>
    <w:rPr>
      <w:sz w:val="24"/>
    </w:rPr>
  </w:style>
  <w:style w:type="character" w:customStyle="1" w:styleId="af1">
    <w:name w:val="Основной текст Знак"/>
    <w:basedOn w:val="1"/>
    <w:link w:val="af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b">
    <w:name w:val="annotation text"/>
    <w:basedOn w:val="a"/>
    <w:link w:val="ad"/>
    <w:rPr>
      <w:sz w:val="20"/>
    </w:rPr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14">
    <w:name w:val="c14"/>
    <w:basedOn w:val="13"/>
    <w:link w:val="c140"/>
  </w:style>
  <w:style w:type="character" w:customStyle="1" w:styleId="c140">
    <w:name w:val="c14"/>
    <w:basedOn w:val="a0"/>
    <w:link w:val="c14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10">
    <w:name w:val="c10"/>
    <w:basedOn w:val="a"/>
    <w:link w:val="c100"/>
    <w:pPr>
      <w:widowControl/>
      <w:spacing w:beforeAutospacing="1" w:afterAutospacing="1"/>
    </w:pPr>
    <w:rPr>
      <w:sz w:val="24"/>
    </w:rPr>
  </w:style>
  <w:style w:type="character" w:customStyle="1" w:styleId="c100">
    <w:name w:val="c10"/>
    <w:basedOn w:val="1"/>
    <w:link w:val="c10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1">
    <w:name w:val="c1"/>
    <w:basedOn w:val="13"/>
    <w:link w:val="c11"/>
  </w:style>
  <w:style w:type="character" w:customStyle="1" w:styleId="c11">
    <w:name w:val="c1"/>
    <w:basedOn w:val="a0"/>
    <w:link w:val="c1"/>
  </w:style>
  <w:style w:type="paragraph" w:customStyle="1" w:styleId="18">
    <w:name w:val="Знак примечания1"/>
    <w:basedOn w:val="13"/>
    <w:link w:val="af2"/>
    <w:rPr>
      <w:sz w:val="16"/>
    </w:rPr>
  </w:style>
  <w:style w:type="character" w:styleId="af2">
    <w:name w:val="annotation reference"/>
    <w:basedOn w:val="a0"/>
    <w:link w:val="18"/>
    <w:rPr>
      <w:sz w:val="16"/>
    </w:rPr>
  </w:style>
  <w:style w:type="paragraph" w:customStyle="1" w:styleId="c2">
    <w:name w:val="c2"/>
    <w:basedOn w:val="13"/>
    <w:link w:val="c20"/>
  </w:style>
  <w:style w:type="character" w:customStyle="1" w:styleId="c20">
    <w:name w:val="c2"/>
    <w:basedOn w:val="a0"/>
    <w:link w:val="c2"/>
  </w:style>
  <w:style w:type="paragraph" w:styleId="af3">
    <w:name w:val="Balloon Text"/>
    <w:basedOn w:val="a"/>
    <w:link w:val="af4"/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Pr>
      <w:rFonts w:ascii="Tahoma" w:hAnsi="Tahoma"/>
      <w:sz w:val="16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customStyle="1" w:styleId="c8">
    <w:name w:val="c8"/>
    <w:basedOn w:val="13"/>
    <w:link w:val="c80"/>
  </w:style>
  <w:style w:type="character" w:customStyle="1" w:styleId="c80">
    <w:name w:val="c8"/>
    <w:basedOn w:val="a0"/>
    <w:link w:val="c8"/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1.png"/><Relationship Id="rId7" Type="http://schemas.openxmlformats.org/officeDocument/2006/relationships/header" Target="header1.xm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endnotes" Target="end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header" Target="header2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hyperlink" Target="https://34rev.tvoysadik.ru/?section_id=599" TargetMode="Externa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g"/><Relationship Id="rId65" Type="http://schemas.openxmlformats.org/officeDocument/2006/relationships/image" Target="media/image59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Углубление">
      <a:fillStyleLst>
        <a:solidFill>
          <a:schemeClr val="phClr"/>
        </a:solidFill>
        <a:gradFill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</a:gradFill>
        <a:gradFill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</a:gradFill>
      </a:fillStyleLst>
      <a:lnStyleLst>
        <a:ln w="9525">
          <a:solidFill>
            <a:schemeClr val="phClr"/>
          </a:solidFill>
          <a:prstDash val="solid"/>
        </a:ln>
        <a:ln w="15875">
          <a:solidFill>
            <a:schemeClr val="phClr"/>
          </a:solidFill>
          <a:prstDash val="solid"/>
        </a:ln>
        <a:ln w="22225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7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11</cp:revision>
  <dcterms:created xsi:type="dcterms:W3CDTF">2023-09-27T02:48:00Z</dcterms:created>
  <dcterms:modified xsi:type="dcterms:W3CDTF">2023-10-03T08:44:00Z</dcterms:modified>
</cp:coreProperties>
</file>