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 wp14:anchorId="19F3D8A8" wp14:editId="3ACB6000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:rsidR="002D5C1E" w:rsidRPr="00162855" w:rsidRDefault="002D5C1E">
      <w:pPr>
        <w:spacing w:before="141"/>
        <w:ind w:left="4195"/>
        <w:rPr>
          <w:b/>
          <w:sz w:val="32"/>
          <w:szCs w:val="32"/>
        </w:rPr>
      </w:pPr>
      <w:r w:rsidRPr="00162855">
        <w:rPr>
          <w:b/>
          <w:color w:val="FF0000"/>
          <w:sz w:val="32"/>
          <w:szCs w:val="32"/>
          <w:lang w:val="en-US"/>
        </w:rPr>
        <w:t>https</w:t>
      </w:r>
      <w:r w:rsidRPr="00162855">
        <w:rPr>
          <w:b/>
          <w:color w:val="FF0000"/>
          <w:sz w:val="32"/>
          <w:szCs w:val="32"/>
        </w:rPr>
        <w:t>://34</w:t>
      </w:r>
      <w:r w:rsidRPr="00162855">
        <w:rPr>
          <w:b/>
          <w:color w:val="FF0000"/>
          <w:sz w:val="32"/>
          <w:szCs w:val="32"/>
          <w:lang w:val="en-US"/>
        </w:rPr>
        <w:t>rev</w:t>
      </w:r>
      <w:r w:rsidRPr="00162855">
        <w:rPr>
          <w:b/>
          <w:color w:val="FF0000"/>
          <w:sz w:val="32"/>
          <w:szCs w:val="32"/>
        </w:rPr>
        <w:t>.</w:t>
      </w:r>
      <w:r w:rsidRPr="00162855">
        <w:rPr>
          <w:b/>
          <w:color w:val="FF0000"/>
          <w:sz w:val="32"/>
          <w:szCs w:val="32"/>
          <w:lang w:val="en-US"/>
        </w:rPr>
        <w:t>tvoysadik</w:t>
      </w:r>
      <w:r w:rsidRPr="00162855">
        <w:rPr>
          <w:b/>
          <w:color w:val="FF0000"/>
          <w:sz w:val="32"/>
          <w:szCs w:val="32"/>
        </w:rPr>
        <w:t>.</w:t>
      </w:r>
      <w:r w:rsidRPr="00162855">
        <w:rPr>
          <w:b/>
          <w:color w:val="FF0000"/>
          <w:sz w:val="32"/>
          <w:szCs w:val="32"/>
          <w:lang w:val="en-US"/>
        </w:rPr>
        <w:t>ru</w:t>
      </w:r>
      <w:r w:rsidR="00C43238" w:rsidRPr="00162855">
        <w:rPr>
          <w:b/>
          <w:color w:val="FF0000"/>
          <w:sz w:val="32"/>
          <w:szCs w:val="32"/>
        </w:rPr>
        <w:t>/?</w:t>
      </w:r>
      <w:r w:rsidR="00C43238" w:rsidRPr="00162855">
        <w:rPr>
          <w:b/>
          <w:color w:val="FF0000"/>
          <w:sz w:val="32"/>
          <w:szCs w:val="32"/>
          <w:lang w:val="en-US"/>
        </w:rPr>
        <w:t>section</w:t>
      </w:r>
      <w:r w:rsidR="00C43238" w:rsidRPr="00162855">
        <w:rPr>
          <w:b/>
          <w:color w:val="FF0000"/>
          <w:sz w:val="32"/>
          <w:szCs w:val="32"/>
        </w:rPr>
        <w:t>_</w:t>
      </w:r>
      <w:r w:rsidR="00C43238" w:rsidRPr="00162855">
        <w:rPr>
          <w:b/>
          <w:color w:val="FF0000"/>
          <w:sz w:val="32"/>
          <w:szCs w:val="32"/>
          <w:lang w:val="en-US"/>
        </w:rPr>
        <w:t>id</w:t>
      </w:r>
      <w:r w:rsidR="00C43238" w:rsidRPr="00162855">
        <w:rPr>
          <w:b/>
          <w:color w:val="FF0000"/>
          <w:sz w:val="32"/>
          <w:szCs w:val="32"/>
        </w:rPr>
        <w:t>=599</w:t>
      </w:r>
    </w:p>
    <w:p w:rsidR="0089420B" w:rsidRPr="00C43238" w:rsidRDefault="0089420B">
      <w:pPr>
        <w:pStyle w:val="a3"/>
        <w:ind w:left="0" w:firstLine="0"/>
        <w:rPr>
          <w:b/>
          <w:sz w:val="28"/>
          <w:szCs w:val="28"/>
        </w:rPr>
      </w:pPr>
    </w:p>
    <w:p w:rsidR="0089420B" w:rsidRPr="00885813" w:rsidRDefault="00EF18EB">
      <w:pPr>
        <w:pStyle w:val="a3"/>
        <w:ind w:left="0" w:firstLine="0"/>
        <w:rPr>
          <w:b/>
          <w:color w:val="00B050"/>
          <w:sz w:val="2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A8E5F1" wp14:editId="518A040D">
                <wp:simplePos x="0" y="0"/>
                <wp:positionH relativeFrom="column">
                  <wp:posOffset>6985</wp:posOffset>
                </wp:positionH>
                <wp:positionV relativeFrom="paragraph">
                  <wp:posOffset>196850</wp:posOffset>
                </wp:positionV>
                <wp:extent cx="6657975" cy="1210945"/>
                <wp:effectExtent l="0" t="0" r="0" b="8255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A3C14" w:rsidRPr="00F1187D" w:rsidRDefault="002A3C14" w:rsidP="00EF18EB">
                            <w:pPr>
                              <w:pStyle w:val="a3"/>
                              <w:jc w:val="center"/>
                              <w:rPr>
                                <w:b/>
                                <w:color w:val="FFFF00"/>
                                <w:sz w:val="144"/>
                                <w:szCs w:val="144"/>
                                <w14:shadow w14:blurRad="50800" w14:dist="0" w14:dir="0" w14:sx="99000" w14:sy="99000" w14:kx="0" w14:ky="0" w14:algn="tl">
                                  <w14:srgbClr w14:val="92D050">
                                    <w14:alpha w14:val="44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187D">
                              <w:rPr>
                                <w:b/>
                                <w:color w:val="FFFF00"/>
                                <w:sz w:val="144"/>
                                <w:szCs w:val="144"/>
                                <w14:shadow w14:blurRad="50800" w14:dist="0" w14:dir="0" w14:sx="99000" w14:sy="99000" w14:kx="0" w14:ky="0" w14:algn="tl">
                                  <w14:srgbClr w14:val="92D050">
                                    <w14:alpha w14:val="44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РАС</w:t>
                            </w:r>
                            <w:r w:rsidRPr="00F1187D">
                              <w:rPr>
                                <w:b/>
                                <w:color w:val="92D050"/>
                                <w:sz w:val="144"/>
                                <w:szCs w:val="144"/>
                                <w14:shadow w14:blurRad="50800" w14:dist="0" w14:dir="0" w14:sx="99000" w14:sy="99000" w14:kx="0" w14:ky="0" w14:algn="tl">
                                  <w14:srgbClr w14:val="92D050">
                                    <w14:alpha w14:val="44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ТИШ</w:t>
                            </w:r>
                            <w:r w:rsidRPr="00F1187D">
                              <w:rPr>
                                <w:b/>
                                <w:color w:val="00B050"/>
                                <w:sz w:val="144"/>
                                <w:szCs w:val="144"/>
                                <w14:shadow w14:blurRad="50800" w14:dist="0" w14:dir="0" w14:sx="99000" w14:sy="99000" w14:kx="0" w14:ky="0" w14:algn="tl">
                                  <w14:srgbClr w14:val="92D050">
                                    <w14:alpha w14:val="44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8E5F1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.55pt;margin-top:15.5pt;width:524.25pt;height:9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" filled="f" stroked="f">
                <v:textbox>
                  <w:txbxContent>
                    <w:p w:rsidR="002A3C14" w:rsidRPr="00F1187D" w:rsidRDefault="002A3C14" w:rsidP="00EF18EB">
                      <w:pPr>
                        <w:pStyle w:val="a3"/>
                        <w:jc w:val="center"/>
                        <w:rPr>
                          <w:b/>
                          <w:color w:val="FFFF00"/>
                          <w:sz w:val="144"/>
                          <w:szCs w:val="144"/>
                          <w14:shadow w14:blurRad="50800" w14:dist="0" w14:dir="0" w14:sx="99000" w14:sy="99000" w14:kx="0" w14:ky="0" w14:algn="tl">
                            <w14:srgbClr w14:val="92D050">
                              <w14:alpha w14:val="44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F1187D">
                        <w:rPr>
                          <w:b/>
                          <w:color w:val="FFFF00"/>
                          <w:sz w:val="144"/>
                          <w:szCs w:val="144"/>
                          <w14:shadow w14:blurRad="50800" w14:dist="0" w14:dir="0" w14:sx="99000" w14:sy="99000" w14:kx="0" w14:ky="0" w14:algn="tl">
                            <w14:srgbClr w14:val="92D050">
                              <w14:alpha w14:val="44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РАС</w:t>
                      </w:r>
                      <w:r w:rsidRPr="00F1187D">
                        <w:rPr>
                          <w:b/>
                          <w:color w:val="92D050"/>
                          <w:sz w:val="144"/>
                          <w:szCs w:val="144"/>
                          <w14:shadow w14:blurRad="50800" w14:dist="0" w14:dir="0" w14:sx="99000" w14:sy="99000" w14:kx="0" w14:ky="0" w14:algn="tl">
                            <w14:srgbClr w14:val="92D050">
                              <w14:alpha w14:val="44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ТИШ</w:t>
                      </w:r>
                      <w:r w:rsidRPr="00F1187D">
                        <w:rPr>
                          <w:b/>
                          <w:color w:val="00B050"/>
                          <w:sz w:val="144"/>
                          <w:szCs w:val="144"/>
                          <w14:shadow w14:blurRad="50800" w14:dist="0" w14:dir="0" w14:sx="99000" w14:sy="99000" w14:kx="0" w14:ky="0" w14:algn="tl">
                            <w14:srgbClr w14:val="92D050">
                              <w14:alpha w14:val="44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33EE">
        <w:rPr>
          <w:b/>
          <w:color w:val="00B0F0"/>
          <w:sz w:val="20"/>
        </w:rPr>
        <w:t xml:space="preserve">           </w:t>
      </w:r>
      <w:r w:rsidR="00A133EE" w:rsidRPr="00885813">
        <w:rPr>
          <w:b/>
          <w:color w:val="00B050"/>
          <w:sz w:val="20"/>
          <w:u w:val="single"/>
        </w:rPr>
        <w:t>№1</w:t>
      </w:r>
      <w:r w:rsidR="00885813" w:rsidRPr="00885813">
        <w:rPr>
          <w:b/>
          <w:color w:val="00B050"/>
          <w:sz w:val="20"/>
          <w:u w:val="single"/>
        </w:rPr>
        <w:t>6 МАРТ 2023</w:t>
      </w:r>
      <w:r w:rsidRPr="00885813">
        <w:rPr>
          <w:b/>
          <w:color w:val="00B050"/>
          <w:sz w:val="20"/>
          <w:u w:val="single"/>
        </w:rPr>
        <w:t xml:space="preserve"> г.</w:t>
      </w:r>
    </w:p>
    <w:p w:rsidR="0089420B" w:rsidRPr="00C43238" w:rsidRDefault="0089420B">
      <w:pPr>
        <w:pStyle w:val="a3"/>
        <w:ind w:left="0" w:firstLine="0"/>
        <w:rPr>
          <w:b/>
          <w:sz w:val="20"/>
        </w:rPr>
      </w:pPr>
    </w:p>
    <w:p w:rsidR="0089420B" w:rsidRPr="00C43238" w:rsidRDefault="00A133EE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                                        </w:t>
      </w:r>
    </w:p>
    <w:p w:rsidR="008E51B8" w:rsidRDefault="00A2658C" w:rsidP="00600639">
      <w:pPr>
        <w:pStyle w:val="a3"/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ind w:left="0" w:firstLine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39019" cy="1113740"/>
            <wp:effectExtent l="865187" t="258763" r="288608" b="307657"/>
            <wp:docPr id="6" name="Рисунок 6" descr="C:\Users\Acer\AppData\Local\Microsoft\Windows\INetCache\Content.Word\IMG_20230313_13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IMG_20230313_132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6" t="19047" r="11222" b="8621"/>
                    <a:stretch/>
                  </pic:blipFill>
                  <pic:spPr bwMode="auto">
                    <a:xfrm rot="4377771">
                      <a:off x="0" y="0"/>
                      <a:ext cx="1743159" cy="111639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76E">
        <w:rPr>
          <w:noProof/>
          <w:lang w:eastAsia="ru-RU"/>
        </w:rPr>
        <w:t xml:space="preserve">     </w:t>
      </w:r>
      <w:r w:rsidR="00600639">
        <w:rPr>
          <w:noProof/>
          <w:lang w:eastAsia="ru-RU"/>
        </w:rPr>
        <w:t xml:space="preserve"> </w:t>
      </w:r>
      <w:r w:rsidR="008E51B8">
        <w:rPr>
          <w:noProof/>
          <w:lang w:eastAsia="ru-RU"/>
        </w:rPr>
        <w:t xml:space="preserve"> </w:t>
      </w:r>
      <w:r w:rsidR="008E51B8">
        <w:rPr>
          <w:noProof/>
          <w:lang w:eastAsia="ru-RU"/>
        </w:rPr>
        <w:drawing>
          <wp:inline distT="0" distB="0" distL="0" distR="0" wp14:anchorId="77EF0728" wp14:editId="27F27475">
            <wp:extent cx="1658377" cy="1235299"/>
            <wp:effectExtent l="401955" t="74295" r="306070" b="229870"/>
            <wp:docPr id="2" name="Рисунок 2" descr="C:\Users\Acer\AppData\Local\Microsoft\Windows\INetCache\Content.Word\IMG_20230313_13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INetCache\Content.Word\IMG_20230313_132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3" t="19482" r="16442" b="6377"/>
                    <a:stretch/>
                  </pic:blipFill>
                  <pic:spPr bwMode="auto">
                    <a:xfrm rot="6467059">
                      <a:off x="0" y="0"/>
                      <a:ext cx="1664683" cy="12399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51B8">
        <w:rPr>
          <w:noProof/>
          <w:lang w:eastAsia="ru-RU"/>
        </w:rPr>
        <w:t xml:space="preserve"> </w:t>
      </w:r>
      <w:r w:rsidR="0097176E">
        <w:rPr>
          <w:noProof/>
          <w:lang w:eastAsia="ru-RU"/>
        </w:rPr>
        <w:drawing>
          <wp:inline distT="0" distB="0" distL="0" distR="0" wp14:anchorId="40FBB64D" wp14:editId="6BFD9BC9">
            <wp:extent cx="1643779" cy="1643779"/>
            <wp:effectExtent l="171450" t="171450" r="166370" b="185420"/>
            <wp:docPr id="32" name="Рисунок 32" descr="https://www.imagetext.ru/pics_max/images_158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magetext.ru/pics_max/images_1587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9659">
                      <a:off x="0" y="0"/>
                      <a:ext cx="1648065" cy="1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B8" w:rsidRDefault="008E51B8" w:rsidP="00600639">
      <w:pPr>
        <w:pStyle w:val="a3"/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ind w:left="0" w:firstLine="0"/>
        <w:rPr>
          <w:noProof/>
          <w:lang w:eastAsia="ru-RU"/>
        </w:rPr>
      </w:pPr>
    </w:p>
    <w:p w:rsidR="008E51B8" w:rsidRDefault="00A2658C" w:rsidP="00600639">
      <w:pPr>
        <w:pStyle w:val="a3"/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ind w:left="0" w:firstLine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11EC897" wp14:editId="050225FF">
            <wp:extent cx="2314575" cy="1480754"/>
            <wp:effectExtent l="590550" t="114300" r="104775" b="177165"/>
            <wp:docPr id="4" name="Рисунок 4" descr="C:\Users\Acer\AppData\Local\Microsoft\Windows\INetCache\Content.Word\IMG_20230313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IMG_20230313_132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8" r="901"/>
                    <a:stretch/>
                  </pic:blipFill>
                  <pic:spPr bwMode="auto">
                    <a:xfrm>
                      <a:off x="0" y="0"/>
                      <a:ext cx="2318952" cy="148355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51B8">
        <w:rPr>
          <w:noProof/>
          <w:lang w:eastAsia="ru-RU"/>
        </w:rPr>
        <w:t xml:space="preserve">               </w:t>
      </w:r>
      <w:r w:rsidR="008E51B8">
        <w:rPr>
          <w:noProof/>
          <w:lang w:eastAsia="ru-RU"/>
        </w:rPr>
        <w:drawing>
          <wp:inline distT="0" distB="0" distL="0" distR="0" wp14:anchorId="22795B4B" wp14:editId="24B01B26">
            <wp:extent cx="2270244" cy="1504950"/>
            <wp:effectExtent l="152400" t="152400" r="168275" b="152400"/>
            <wp:docPr id="5" name="Рисунок 5" descr="C:\Users\Acer\AppData\Local\Microsoft\Windows\INetCache\Content.Word\IMG_20230313_13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20230313_132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" t="15008" r="525" b="-567"/>
                    <a:stretch/>
                  </pic:blipFill>
                  <pic:spPr bwMode="auto">
                    <a:xfrm>
                      <a:off x="0" y="0"/>
                      <a:ext cx="2276062" cy="150880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1B8" w:rsidRDefault="008E51B8">
      <w:pPr>
        <w:pStyle w:val="a3"/>
        <w:ind w:left="0" w:firstLine="0"/>
        <w:rPr>
          <w:noProof/>
          <w:lang w:eastAsia="ru-RU"/>
        </w:rPr>
      </w:pPr>
    </w:p>
    <w:p w:rsidR="0089420B" w:rsidRPr="00C43238" w:rsidRDefault="0089420B">
      <w:pPr>
        <w:pStyle w:val="a3"/>
        <w:ind w:left="0" w:firstLine="0"/>
        <w:rPr>
          <w:b/>
          <w:sz w:val="20"/>
        </w:rPr>
      </w:pPr>
    </w:p>
    <w:p w:rsidR="0089420B" w:rsidRDefault="00EF18EB" w:rsidP="008E51B8">
      <w:pPr>
        <w:pStyle w:val="a3"/>
        <w:ind w:left="0" w:firstLine="0"/>
        <w:rPr>
          <w:rFonts w:ascii="Verdana" w:hAnsi="Verdana"/>
          <w:b/>
          <w:color w:val="001F5F"/>
          <w:sz w:val="28"/>
          <w:u w:val="thick" w:color="001F5F"/>
        </w:rPr>
      </w:pPr>
      <w:r>
        <w:rPr>
          <w:b/>
          <w:sz w:val="20"/>
        </w:rPr>
        <w:t xml:space="preserve">                                 </w:t>
      </w:r>
      <w:r w:rsidR="00E01DB1">
        <w:rPr>
          <w:rFonts w:ascii="Verdana" w:hAnsi="Verdana"/>
          <w:b/>
          <w:color w:val="001F5F"/>
          <w:sz w:val="28"/>
          <w:u w:val="thick" w:color="001F5F"/>
        </w:rPr>
        <w:t>Читайте</w:t>
      </w:r>
      <w:r w:rsidR="00E01DB1">
        <w:rPr>
          <w:rFonts w:ascii="Verdana" w:hAnsi="Verdana"/>
          <w:b/>
          <w:color w:val="001F5F"/>
          <w:spacing w:val="-3"/>
          <w:sz w:val="28"/>
          <w:u w:val="thick" w:color="001F5F"/>
        </w:rPr>
        <w:t xml:space="preserve"> </w:t>
      </w:r>
      <w:r w:rsidR="00E01DB1">
        <w:rPr>
          <w:rFonts w:ascii="Verdana" w:hAnsi="Verdana"/>
          <w:b/>
          <w:color w:val="001F5F"/>
          <w:sz w:val="28"/>
          <w:u w:val="thick" w:color="001F5F"/>
        </w:rPr>
        <w:t>в</w:t>
      </w:r>
      <w:r w:rsidR="00E01DB1">
        <w:rPr>
          <w:rFonts w:ascii="Verdana" w:hAnsi="Verdana"/>
          <w:b/>
          <w:color w:val="001F5F"/>
          <w:spacing w:val="-2"/>
          <w:sz w:val="28"/>
          <w:u w:val="thick" w:color="001F5F"/>
        </w:rPr>
        <w:t xml:space="preserve"> </w:t>
      </w:r>
      <w:r w:rsidR="00E01DB1">
        <w:rPr>
          <w:rFonts w:ascii="Verdana" w:hAnsi="Verdana"/>
          <w:b/>
          <w:color w:val="001F5F"/>
          <w:sz w:val="28"/>
          <w:u w:val="thick" w:color="001F5F"/>
        </w:rPr>
        <w:t>номере:</w:t>
      </w:r>
    </w:p>
    <w:p w:rsidR="00371CD1" w:rsidRPr="00371CD1" w:rsidRDefault="00371CD1" w:rsidP="00EA1152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2060"/>
        </w:rPr>
      </w:pPr>
      <w:r w:rsidRPr="00371CD1">
        <w:rPr>
          <w:i/>
          <w:color w:val="002060"/>
        </w:rPr>
        <w:t>Консультация для родителей "Как помочь выбрать профессию детям с ОВЗ"</w:t>
      </w:r>
    </w:p>
    <w:p w:rsidR="00371CD1" w:rsidRPr="00371CD1" w:rsidRDefault="00371CD1" w:rsidP="00FD3F10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2060"/>
        </w:rPr>
      </w:pPr>
      <w:r w:rsidRPr="00371CD1">
        <w:rPr>
          <w:i/>
          <w:color w:val="002060"/>
        </w:rPr>
        <w:t>«Крупотерапия, как средство развития мелкой моторики у дошкольников с ОВЗ»</w:t>
      </w:r>
    </w:p>
    <w:p w:rsidR="00371CD1" w:rsidRPr="00371CD1" w:rsidRDefault="00371CD1" w:rsidP="0003369A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2060"/>
        </w:rPr>
      </w:pPr>
      <w:r w:rsidRPr="00371CD1">
        <w:rPr>
          <w:i/>
          <w:color w:val="002060"/>
        </w:rPr>
        <w:t>Использование камешков «Марблс» в логопедической работе с детьми дошкольного возраста.</w:t>
      </w:r>
    </w:p>
    <w:p w:rsidR="00371CD1" w:rsidRDefault="00371CD1" w:rsidP="00715160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2060"/>
        </w:rPr>
      </w:pPr>
      <w:r w:rsidRPr="00371CD1">
        <w:rPr>
          <w:i/>
          <w:color w:val="002060"/>
        </w:rPr>
        <w:t>Консультация для родителей на тему «Роль игр-эстафет в развитии и оздоровлении детей с ОВЗ»</w:t>
      </w:r>
    </w:p>
    <w:p w:rsidR="00371CD1" w:rsidRPr="00026764" w:rsidRDefault="00371CD1" w:rsidP="005A0F76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2060"/>
        </w:rPr>
      </w:pPr>
      <w:r w:rsidRPr="00026764">
        <w:rPr>
          <w:i/>
          <w:color w:val="002060"/>
        </w:rPr>
        <w:t>Консультация для родителей</w:t>
      </w:r>
      <w:r w:rsidR="00026764">
        <w:rPr>
          <w:i/>
          <w:color w:val="002060"/>
        </w:rPr>
        <w:t xml:space="preserve"> «</w:t>
      </w:r>
      <w:r w:rsidRPr="00026764">
        <w:rPr>
          <w:i/>
          <w:color w:val="002060"/>
        </w:rPr>
        <w:t>Музыкальное воспитание детей с ОВЗ в условиях семьи</w:t>
      </w:r>
      <w:r w:rsidR="00026764">
        <w:rPr>
          <w:i/>
          <w:color w:val="002060"/>
        </w:rPr>
        <w:t>»</w:t>
      </w:r>
    </w:p>
    <w:p w:rsidR="00F758CD" w:rsidRPr="006D17E4" w:rsidRDefault="00DC5AC9" w:rsidP="00DC5AC9">
      <w:pPr>
        <w:pStyle w:val="1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6E770FD" wp14:editId="17E6654A">
            <wp:extent cx="1419367" cy="1427149"/>
            <wp:effectExtent l="0" t="0" r="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914" cy="1430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6D17E4">
        <w:rPr>
          <w:sz w:val="24"/>
          <w:szCs w:val="24"/>
        </w:rPr>
        <w:t>Воспитатель-Бороздина Оксана Владимировна</w:t>
      </w:r>
      <w:r w:rsidR="00DA3DA2" w:rsidRPr="00DA3DA2">
        <w:rPr>
          <w:noProof/>
          <w:sz w:val="24"/>
          <w:szCs w:val="24"/>
          <w:lang w:eastAsia="ru-RU"/>
        </w:rPr>
        <w:drawing>
          <wp:inline distT="0" distB="0" distL="0" distR="0">
            <wp:extent cx="1939610" cy="1454708"/>
            <wp:effectExtent l="0" t="5080" r="0" b="0"/>
            <wp:docPr id="8" name="Рисунок 8" descr="C:\Users\Acer\Desktop\март\IMG_20230316_09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март\IMG_20230316_0954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0612" cy="145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23" w:rsidRPr="000F53DB" w:rsidRDefault="00830323" w:rsidP="00026764">
      <w:pPr>
        <w:pStyle w:val="1"/>
        <w:jc w:val="center"/>
        <w:rPr>
          <w:color w:val="1F497D" w:themeColor="text2"/>
          <w:sz w:val="28"/>
          <w:szCs w:val="28"/>
          <w:lang w:eastAsia="ru-RU"/>
        </w:rPr>
      </w:pPr>
      <w:r w:rsidRPr="000F53DB">
        <w:rPr>
          <w:iCs/>
          <w:color w:val="1F497D" w:themeColor="text2"/>
          <w:sz w:val="28"/>
          <w:szCs w:val="28"/>
          <w:lang w:eastAsia="ru-RU"/>
        </w:rPr>
        <w:t>Консультация для родителей</w:t>
      </w:r>
    </w:p>
    <w:p w:rsidR="00830323" w:rsidRPr="000F53DB" w:rsidRDefault="00830323" w:rsidP="00830323">
      <w:pPr>
        <w:widowControl/>
        <w:autoSpaceDE/>
        <w:autoSpaceDN/>
        <w:jc w:val="center"/>
        <w:rPr>
          <w:color w:val="1F497D" w:themeColor="text2"/>
          <w:sz w:val="28"/>
          <w:szCs w:val="28"/>
          <w:lang w:eastAsia="ru-RU"/>
        </w:rPr>
      </w:pPr>
      <w:r w:rsidRPr="000F53DB">
        <w:rPr>
          <w:b/>
          <w:bCs/>
          <w:iCs/>
          <w:color w:val="1F497D" w:themeColor="text2"/>
          <w:sz w:val="28"/>
          <w:szCs w:val="28"/>
          <w:lang w:eastAsia="ru-RU"/>
        </w:rPr>
        <w:t>"Как помочь выбрать профессию детям с ОВЗ"</w:t>
      </w:r>
    </w:p>
    <w:p w:rsidR="00830323" w:rsidRPr="00830323" w:rsidRDefault="00DA3DA2" w:rsidP="00830323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DA3DA2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93910DC" wp14:editId="7D48B8C3">
            <wp:simplePos x="0" y="0"/>
            <wp:positionH relativeFrom="column">
              <wp:posOffset>4906645</wp:posOffset>
            </wp:positionH>
            <wp:positionV relativeFrom="paragraph">
              <wp:posOffset>264795</wp:posOffset>
            </wp:positionV>
            <wp:extent cx="1958340" cy="1468755"/>
            <wp:effectExtent l="0" t="2858" r="953" b="952"/>
            <wp:wrapTight wrapText="bothSides">
              <wp:wrapPolygon edited="0">
                <wp:start x="-32" y="21558"/>
                <wp:lineTo x="21400" y="21558"/>
                <wp:lineTo x="21400" y="266"/>
                <wp:lineTo x="-32" y="266"/>
                <wp:lineTo x="-32" y="21558"/>
              </wp:wrapPolygon>
            </wp:wrapTight>
            <wp:docPr id="9" name="Рисунок 9" descr="C:\Users\Acer\Desktop\март\IMG_20230316_09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март\IMG_20230316_0955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834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323" w:rsidRPr="00830323">
        <w:rPr>
          <w:color w:val="000000"/>
          <w:sz w:val="24"/>
          <w:szCs w:val="24"/>
          <w:shd w:val="clear" w:color="auto" w:fill="FFFFFF"/>
          <w:lang w:eastAsia="ru-RU"/>
        </w:rPr>
        <w:t>Родители играют ключевую роль в успешном переходе их сына или дочери от школы к работе и взрослой жизни. Родители лучше всех знают своего ребенка и в большинстве случаев живут вместе со своими детьми-инвалидами на протяжении всей жизни. Поэтому участие родителей и их поддержка очень важны для планирования эффективного процесса перехода. В зависимости от того, насколько конструктивно семья и родители будут включены в этот процесс, настолько эффективно будут решаться задачи профориентации на всех ее этапах.</w:t>
      </w:r>
    </w:p>
    <w:p w:rsidR="00830323" w:rsidRPr="00830323" w:rsidRDefault="00830323" w:rsidP="00830323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830323">
        <w:rPr>
          <w:color w:val="000000"/>
          <w:sz w:val="24"/>
          <w:szCs w:val="24"/>
          <w:lang w:eastAsia="ru-RU"/>
        </w:rPr>
        <w:t>Профессиональная ориентация детей с ОВЗ— это обоснованный выбор трудового пути ребёнка, общественно необходимой профессии, наиболее соответствующей его индивидуальным возможностям, интересам, мотивам личности. Профориентация представляет собой комплекс мероприятий, направленных на профессиональное самоопределение индивида с учетом его склонностей, интересов, возможностей и потребностей на рынке труда. Исходя из определения, профориентация – это длительный процесс, который начинается в дошкольном возрасте, и до момента сознательного выбора профессии в юности.</w:t>
      </w:r>
      <w:r w:rsidR="00DA3DA2" w:rsidRPr="00DA3DA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A3DA2" w:rsidRPr="00DA3DA2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1479550</wp:posOffset>
            </wp:positionV>
            <wp:extent cx="2047875" cy="1536700"/>
            <wp:effectExtent l="7938" t="0" r="0" b="0"/>
            <wp:wrapTight wrapText="bothSides">
              <wp:wrapPolygon edited="0">
                <wp:start x="84" y="21712"/>
                <wp:lineTo x="21382" y="21712"/>
                <wp:lineTo x="21382" y="290"/>
                <wp:lineTo x="84" y="290"/>
                <wp:lineTo x="84" y="21712"/>
              </wp:wrapPolygon>
            </wp:wrapTight>
            <wp:docPr id="11" name="Рисунок 11" descr="C:\Users\Acer\Desktop\март\IMG_20230316_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март\IMG_20230316_10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787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323" w:rsidRPr="00830323" w:rsidRDefault="00830323" w:rsidP="00830323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30323">
        <w:rPr>
          <w:bCs/>
          <w:iCs/>
          <w:color w:val="000000"/>
          <w:sz w:val="24"/>
          <w:szCs w:val="24"/>
          <w:lang w:eastAsia="ru-RU"/>
        </w:rPr>
        <w:t>На первом этапе</w:t>
      </w:r>
      <w:r w:rsidRPr="00830323">
        <w:rPr>
          <w:color w:val="000000"/>
          <w:sz w:val="24"/>
          <w:szCs w:val="24"/>
          <w:lang w:eastAsia="ru-RU"/>
        </w:rPr>
        <w:t> – предварительном – решаются следующие задачи:</w:t>
      </w:r>
    </w:p>
    <w:p w:rsidR="00830323" w:rsidRPr="00830323" w:rsidRDefault="00830323" w:rsidP="00830323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830323">
        <w:rPr>
          <w:color w:val="000000"/>
          <w:sz w:val="24"/>
          <w:szCs w:val="24"/>
          <w:lang w:eastAsia="ru-RU"/>
        </w:rPr>
        <w:t>Формирование установок на труд и позитивного отношения к труду.</w:t>
      </w:r>
    </w:p>
    <w:p w:rsidR="00830323" w:rsidRPr="00830323" w:rsidRDefault="00830323" w:rsidP="00830323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830323">
        <w:rPr>
          <w:color w:val="000000"/>
          <w:sz w:val="24"/>
          <w:szCs w:val="24"/>
          <w:lang w:eastAsia="ru-RU"/>
        </w:rPr>
        <w:t>Развитие обще трудовых качеств и навыков.</w:t>
      </w:r>
    </w:p>
    <w:p w:rsidR="00DA3DA2" w:rsidRPr="00DA3DA2" w:rsidRDefault="00830323" w:rsidP="00DA3DA2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830323">
        <w:rPr>
          <w:color w:val="000000"/>
          <w:sz w:val="24"/>
          <w:szCs w:val="24"/>
          <w:lang w:eastAsia="ru-RU"/>
        </w:rPr>
        <w:t>Формирование базовых ценностей, норм и правил поведения.</w:t>
      </w:r>
    </w:p>
    <w:p w:rsidR="00687324" w:rsidRPr="00DA3DA2" w:rsidRDefault="00687324" w:rsidP="00DA3DA2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DA3DA2">
        <w:rPr>
          <w:sz w:val="24"/>
        </w:rPr>
        <w:t>Профориентация дошкольников – это новое, малоизученное направление в психологии и педагогике. Ознакомление с трудом взрослых и с окружающим миром происходит уже в младшем дошкольном возрасте, когда дети через сказки, общение с взрослыми и средства массовой информации узнают о разных профессиях. 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  <w:r w:rsidR="00830323" w:rsidRPr="00DA3DA2">
        <w:rPr>
          <w:sz w:val="24"/>
        </w:rPr>
        <w:t xml:space="preserve"> </w:t>
      </w:r>
    </w:p>
    <w:p w:rsidR="00687324" w:rsidRPr="00687324" w:rsidRDefault="00687324" w:rsidP="00DA3DA2">
      <w:pPr>
        <w:ind w:firstLine="567"/>
        <w:jc w:val="both"/>
        <w:rPr>
          <w:sz w:val="24"/>
        </w:rPr>
      </w:pPr>
      <w:r w:rsidRPr="00687324">
        <w:rPr>
          <w:sz w:val="24"/>
        </w:rPr>
        <w:t>Есть очень красочное стихотворение Джанни Родари, которое ярко рисует мир профессий для малышей: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«Чем пахнут ремесла»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У каждого дела запах особый: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В булочной пахнет тестом и сдобой.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Мимо столярной идёшь мастерской —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 xml:space="preserve">Стружкою пахнет и свежей доской. 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Пахнет маляр скипидаром и краской.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Пахнет стекольщик оконной замазкой.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Куртка шофёра пахнет бензином.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Блуза рабочего — маслом машинным.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Пахнет кондитер орехом мускатным.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lastRenderedPageBreak/>
        <w:t>Доктор в халате — лекарством приятным.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Рыхлой землёю, полем и лугом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>Пахнет крестьянин, идущий за плугом.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 xml:space="preserve">Рыбой и морем пахнет рыбак. 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 xml:space="preserve">Только </w:t>
      </w:r>
      <w:r w:rsidR="00830323" w:rsidRPr="00687324">
        <w:rPr>
          <w:sz w:val="24"/>
        </w:rPr>
        <w:t>безделье не</w:t>
      </w:r>
      <w:r w:rsidRPr="00687324">
        <w:rPr>
          <w:sz w:val="24"/>
        </w:rPr>
        <w:t xml:space="preserve"> пахнет никак. 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 xml:space="preserve">Сколько ни душится лодырь богатый, </w:t>
      </w:r>
    </w:p>
    <w:p w:rsidR="00687324" w:rsidRPr="00687324" w:rsidRDefault="00687324" w:rsidP="00830323">
      <w:pPr>
        <w:ind w:firstLine="567"/>
        <w:jc w:val="both"/>
        <w:rPr>
          <w:sz w:val="24"/>
        </w:rPr>
      </w:pPr>
      <w:r w:rsidRPr="00687324">
        <w:rPr>
          <w:sz w:val="24"/>
        </w:rPr>
        <w:t xml:space="preserve">Очень неважно он пахнет, ребята! </w:t>
      </w:r>
    </w:p>
    <w:p w:rsidR="00687324" w:rsidRPr="00687324" w:rsidRDefault="00687324" w:rsidP="00687324">
      <w:pPr>
        <w:ind w:firstLine="567"/>
        <w:jc w:val="both"/>
        <w:rPr>
          <w:sz w:val="24"/>
        </w:rPr>
      </w:pPr>
    </w:p>
    <w:p w:rsidR="00687324" w:rsidRDefault="00687324" w:rsidP="00687324">
      <w:pPr>
        <w:ind w:firstLine="567"/>
        <w:jc w:val="both"/>
        <w:rPr>
          <w:sz w:val="24"/>
        </w:rPr>
      </w:pPr>
      <w:r w:rsidRPr="00687324">
        <w:rPr>
          <w:sz w:val="24"/>
        </w:rPr>
        <w:t xml:space="preserve">К выбору своей будущей профессии, нужно серьезно готовить ребенка. Ему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жизнь. У человека все закладывается с детства и профессиональная направленность в том числе. Раннее начало подготовки ребенка к выбору будущей профессии заключается не в навязывании ребенку того, кем он должен стать, по мнению родителей (потому что, к примеру, многие в роду работают в этой сфере), а в том, чтобы познакомить ребенка с различными видами труда, чтобы облегчить ему самостоятельный выбор в дальнейшем. Необходимо развить у него веру в свои силы, путем поддержки его начинаний будь то в творчестве, спорте, </w:t>
      </w:r>
      <w:r w:rsidR="0027386B" w:rsidRPr="00687324">
        <w:rPr>
          <w:sz w:val="24"/>
        </w:rPr>
        <w:t>технике и</w:t>
      </w:r>
      <w:r w:rsidRPr="00687324">
        <w:rPr>
          <w:sz w:val="24"/>
        </w:rPr>
        <w:t xml:space="preserve"> т.д. Чем больше разных умений и навыков приобретет ребенок в детстве, тем лучше он будет знать и оценивать свои возможности в более старшем возрасте. К примеру, если ваш кроха мечтает работать на заводе игрушек, то не стоит его отговаривать. Просто поговорите с ним о том, как он представляет себе эту работу, что привлекает его в этой сфере деятельности, какими качествами и знаниями нужно обладать, чтобы работать и т.п., чтобы выявить реальные интересы и потребности ребенка.  </w:t>
      </w:r>
    </w:p>
    <w:p w:rsidR="00F34627" w:rsidRDefault="00687324" w:rsidP="00687324">
      <w:pPr>
        <w:ind w:firstLine="567"/>
        <w:rPr>
          <w:noProof/>
          <w:sz w:val="24"/>
          <w:lang w:eastAsia="ru-RU"/>
        </w:rPr>
      </w:pPr>
      <w:r w:rsidRPr="00687324">
        <w:rPr>
          <w:sz w:val="24"/>
        </w:rPr>
        <w:t>Помочь ребенку сделать правильный выбор - непростая задача для родителей. Но разностороннее развитие ребенка раннего возраста даст ему возможность найти во взрослой жизни работу, которая будет приносить удовольствие и радость.</w:t>
      </w:r>
      <w:r w:rsidR="00DA3DA2" w:rsidRPr="00DA3DA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34627" w:rsidRDefault="00F34627" w:rsidP="00687324">
      <w:pPr>
        <w:ind w:firstLine="567"/>
        <w:rPr>
          <w:noProof/>
          <w:sz w:val="24"/>
          <w:lang w:eastAsia="ru-RU"/>
        </w:rPr>
      </w:pPr>
    </w:p>
    <w:p w:rsidR="00F34627" w:rsidRDefault="00DA3DA2" w:rsidP="00687324">
      <w:pPr>
        <w:ind w:firstLine="567"/>
        <w:rPr>
          <w:noProof/>
          <w:sz w:val="24"/>
          <w:lang w:eastAsia="ru-RU"/>
        </w:rPr>
      </w:pPr>
      <w:r w:rsidRPr="00DA3DA2">
        <w:rPr>
          <w:noProof/>
          <w:sz w:val="24"/>
          <w:lang w:eastAsia="ru-RU"/>
        </w:rPr>
        <w:drawing>
          <wp:inline distT="0" distB="0" distL="0" distR="0">
            <wp:extent cx="6170001" cy="1624084"/>
            <wp:effectExtent l="0" t="0" r="2540" b="0"/>
            <wp:docPr id="13" name="Рисунок 13" descr="C:\Users\Acer\Desktop\март\IMG_20230320_07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март\IMG_20230320_073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" t="32950" r="10885" b="36976"/>
                    <a:stretch/>
                  </pic:blipFill>
                  <pic:spPr bwMode="auto">
                    <a:xfrm>
                      <a:off x="0" y="0"/>
                      <a:ext cx="6181412" cy="162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627" w:rsidRDefault="00F34627" w:rsidP="00687324">
      <w:pPr>
        <w:ind w:firstLine="567"/>
        <w:rPr>
          <w:noProof/>
          <w:sz w:val="24"/>
          <w:lang w:eastAsia="ru-RU"/>
        </w:rPr>
      </w:pPr>
    </w:p>
    <w:p w:rsidR="00391D7A" w:rsidRPr="00DA3DA2" w:rsidRDefault="00F34627" w:rsidP="00687324">
      <w:pPr>
        <w:ind w:firstLine="567"/>
        <w:rPr>
          <w:sz w:val="24"/>
        </w:rPr>
        <w:sectPr w:rsidR="00391D7A" w:rsidRPr="00DA3DA2" w:rsidSect="00890291">
          <w:headerReference w:type="default" r:id="rId19"/>
          <w:pgSz w:w="11910" w:h="16840"/>
          <w:pgMar w:top="640" w:right="711" w:bottom="280" w:left="709" w:header="720" w:footer="720" w:gutter="0"/>
          <w:cols w:space="720"/>
          <w:docGrid w:linePitch="299"/>
        </w:sectPr>
      </w:pPr>
      <w:r>
        <w:rPr>
          <w:noProof/>
          <w:sz w:val="24"/>
          <w:lang w:eastAsia="ru-RU"/>
        </w:rPr>
        <w:t xml:space="preserve">                          </w:t>
      </w:r>
      <w:r w:rsidR="00DA3DA2" w:rsidRPr="00DA3DA2">
        <w:rPr>
          <w:noProof/>
          <w:sz w:val="24"/>
          <w:lang w:eastAsia="ru-RU"/>
        </w:rPr>
        <w:drawing>
          <wp:inline distT="0" distB="0" distL="0" distR="0">
            <wp:extent cx="6550923" cy="1091821"/>
            <wp:effectExtent l="0" t="0" r="0" b="0"/>
            <wp:docPr id="12" name="Рисунок 12" descr="C:\Users\Acer\Desktop\март\IMG_20230320_07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март\IMG_20230320_073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5" t="35458" r="-1992" b="41618"/>
                    <a:stretch/>
                  </pic:blipFill>
                  <pic:spPr bwMode="auto">
                    <a:xfrm>
                      <a:off x="0" y="0"/>
                      <a:ext cx="6571058" cy="109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7B8B" w:rsidRDefault="008F0079" w:rsidP="00162855">
      <w:pPr>
        <w:pStyle w:val="a3"/>
        <w:spacing w:before="10"/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36A80671" wp14:editId="670BF9E3">
            <wp:simplePos x="0" y="0"/>
            <wp:positionH relativeFrom="column">
              <wp:posOffset>5776595</wp:posOffset>
            </wp:positionH>
            <wp:positionV relativeFrom="paragraph">
              <wp:posOffset>224790</wp:posOffset>
            </wp:positionV>
            <wp:extent cx="1043940" cy="1286510"/>
            <wp:effectExtent l="0" t="0" r="3810" b="8890"/>
            <wp:wrapTight wrapText="bothSides">
              <wp:wrapPolygon edited="0">
                <wp:start x="0" y="0"/>
                <wp:lineTo x="0" y="21429"/>
                <wp:lineTo x="21285" y="21429"/>
                <wp:lineTo x="21285" y="0"/>
                <wp:lineTo x="0" y="0"/>
              </wp:wrapPolygon>
            </wp:wrapTight>
            <wp:docPr id="29" name="Рисунок 29" descr="https://sun9-62.userapi.com/impg/SqaPK38XElpAOAqzLSvYnxYWgiAebYrHRDgV_A/lx7gfinnndE.jpg?size=650x801&amp;quality=96&amp;sign=5ca04ba5205a1c3302f4bf364adf96a3&amp;c_uniq_tag=5-lz_M7Ky-2LOZoEkU_ZtZSeStCkAN2qKdG9bfxzdT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2.userapi.com/impg/SqaPK38XElpAOAqzLSvYnxYWgiAebYrHRDgV_A/lx7gfinnndE.jpg?size=650x801&amp;quality=96&amp;sign=5ca04ba5205a1c3302f4bf364adf96a3&amp;c_uniq_tag=5-lz_M7Ky-2LOZoEkU_ZtZSeStCkAN2qKdG9bfxzdTY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855" w:rsidRDefault="00517B8B" w:rsidP="00162855">
      <w:pPr>
        <w:pStyle w:val="a3"/>
        <w:spacing w:before="10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2855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7965A64" wp14:editId="3E16A218">
            <wp:extent cx="1126666" cy="1548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666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55"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2855" w:rsidRPr="006D17E4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Учитель-дефектолог </w:t>
      </w:r>
      <w:r w:rsidR="007F07DA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Китаева</w:t>
      </w:r>
      <w:r w:rsidR="00162855" w:rsidRPr="006D17E4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Мария Александровна</w:t>
      </w:r>
    </w:p>
    <w:p w:rsidR="00402CF8" w:rsidRPr="000F53DB" w:rsidRDefault="00402CF8" w:rsidP="00402CF8">
      <w:pPr>
        <w:ind w:left="-709" w:right="-598" w:hanging="283"/>
        <w:jc w:val="center"/>
        <w:rPr>
          <w:b/>
          <w:color w:val="1F497D" w:themeColor="text2"/>
          <w:sz w:val="28"/>
          <w:szCs w:val="28"/>
        </w:rPr>
      </w:pPr>
      <w:r w:rsidRPr="000F53DB">
        <w:rPr>
          <w:b/>
          <w:color w:val="1F497D" w:themeColor="text2"/>
          <w:sz w:val="28"/>
          <w:szCs w:val="28"/>
        </w:rPr>
        <w:t>«Крупотерапия, как средство</w:t>
      </w:r>
    </w:p>
    <w:p w:rsidR="00402CF8" w:rsidRPr="000F53DB" w:rsidRDefault="00402CF8" w:rsidP="00402CF8">
      <w:pPr>
        <w:jc w:val="center"/>
        <w:rPr>
          <w:i/>
          <w:iCs/>
          <w:color w:val="1F497D" w:themeColor="text2"/>
          <w:sz w:val="28"/>
          <w:szCs w:val="28"/>
          <w:lang w:eastAsia="ru-RU"/>
        </w:rPr>
      </w:pPr>
      <w:r w:rsidRPr="000F53DB">
        <w:rPr>
          <w:b/>
          <w:color w:val="1F497D" w:themeColor="text2"/>
          <w:sz w:val="28"/>
          <w:szCs w:val="28"/>
        </w:rPr>
        <w:t>развития мелкой моторики у дошкольников с ОВЗ</w:t>
      </w:r>
      <w:r w:rsidRPr="000F53DB">
        <w:rPr>
          <w:b/>
          <w:bCs/>
          <w:color w:val="1F497D" w:themeColor="text2"/>
          <w:sz w:val="28"/>
          <w:szCs w:val="28"/>
          <w:lang w:eastAsia="ru-RU"/>
        </w:rPr>
        <w:t>»</w:t>
      </w:r>
    </w:p>
    <w:p w:rsidR="00402CF8" w:rsidRPr="00EF6E86" w:rsidRDefault="00402CF8" w:rsidP="00402CF8">
      <w:pPr>
        <w:ind w:left="3056" w:hanging="1077"/>
        <w:jc w:val="right"/>
        <w:rPr>
          <w:i/>
          <w:iCs/>
          <w:color w:val="000000"/>
          <w:sz w:val="24"/>
          <w:szCs w:val="24"/>
          <w:lang w:eastAsia="ru-RU"/>
        </w:rPr>
      </w:pPr>
      <w:r w:rsidRPr="00EF6E86">
        <w:rPr>
          <w:i/>
          <w:iCs/>
          <w:color w:val="000000"/>
          <w:sz w:val="24"/>
          <w:szCs w:val="24"/>
          <w:lang w:eastAsia="ru-RU"/>
        </w:rPr>
        <w:t xml:space="preserve">Уже давно ни для кого не секрет, </w:t>
      </w:r>
    </w:p>
    <w:p w:rsidR="00402CF8" w:rsidRPr="00EF6E86" w:rsidRDefault="00402CF8" w:rsidP="00402CF8">
      <w:pPr>
        <w:ind w:left="3056" w:hanging="1077"/>
        <w:jc w:val="right"/>
        <w:rPr>
          <w:i/>
          <w:color w:val="000000"/>
          <w:sz w:val="24"/>
          <w:szCs w:val="24"/>
          <w:lang w:eastAsia="ru-RU"/>
        </w:rPr>
      </w:pPr>
      <w:r w:rsidRPr="00EF6E86">
        <w:rPr>
          <w:i/>
          <w:iCs/>
          <w:color w:val="000000"/>
          <w:sz w:val="24"/>
          <w:szCs w:val="24"/>
          <w:lang w:eastAsia="ru-RU"/>
        </w:rPr>
        <w:t>что развитие мелкой моторики и тактильной чувствительности - мощный стимул развития у детей восприятия, внимания, памяти, мышления и речи...........</w:t>
      </w:r>
    </w:p>
    <w:p w:rsidR="00402CF8" w:rsidRPr="00EF6E86" w:rsidRDefault="00402CF8" w:rsidP="00402CF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EF6E86">
        <w:rPr>
          <w:color w:val="000000"/>
          <w:sz w:val="24"/>
          <w:szCs w:val="24"/>
          <w:lang w:eastAsia="ru-RU"/>
        </w:rPr>
        <w:t>Во время тренировки пальцев непроизвольно развиваются органы артикуляции (речь ребенка становится отчетливой, исчезает смазанность, нечеткость произношения). Слаженная и умелая работа пальчиков помогает развиваться речи и интеллекту, оказывает положительное воздействие на весь организм в целом.  Работая логопедом в группе компенсирующей направленности, я применяю различные упражнения для развития мелкой моторики, в частности, крупотерапию.</w:t>
      </w:r>
    </w:p>
    <w:p w:rsidR="00402CF8" w:rsidRPr="00EF6E86" w:rsidRDefault="00402CF8" w:rsidP="00402CF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EF6E86">
        <w:rPr>
          <w:sz w:val="24"/>
          <w:szCs w:val="24"/>
        </w:rPr>
        <w:t xml:space="preserve">Крупотерапия - нетрадиционная форма работы с разными видами крупы, которая направлена на нормализацию нарушенных процессов жизнедеятельности организма.  </w:t>
      </w:r>
    </w:p>
    <w:p w:rsidR="00402CF8" w:rsidRPr="00EF6E86" w:rsidRDefault="00402CF8" w:rsidP="00402CF8">
      <w:pPr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Использование круп в игре с детьми дошкольного возраста предполагает решение следующих задач:</w:t>
      </w:r>
    </w:p>
    <w:p w:rsidR="00402CF8" w:rsidRPr="00EF6E86" w:rsidRDefault="00402CF8" w:rsidP="00402CF8">
      <w:pPr>
        <w:widowControl/>
        <w:numPr>
          <w:ilvl w:val="0"/>
          <w:numId w:val="25"/>
        </w:numPr>
        <w:autoSpaceDE/>
        <w:autoSpaceDN/>
        <w:ind w:left="375"/>
        <w:jc w:val="both"/>
        <w:rPr>
          <w:sz w:val="24"/>
          <w:szCs w:val="24"/>
          <w:lang w:eastAsia="ru-RU"/>
        </w:rPr>
      </w:pPr>
      <w:r w:rsidRPr="002A3C14">
        <w:rPr>
          <w:b/>
          <w:noProof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2816" behindDoc="1" locked="0" layoutInCell="1" allowOverlap="1" wp14:anchorId="4693BFCC" wp14:editId="2D31C0CA">
            <wp:simplePos x="0" y="0"/>
            <wp:positionH relativeFrom="column">
              <wp:posOffset>4339845</wp:posOffset>
            </wp:positionH>
            <wp:positionV relativeFrom="paragraph">
              <wp:posOffset>192084</wp:posOffset>
            </wp:positionV>
            <wp:extent cx="2334895" cy="1752600"/>
            <wp:effectExtent l="0" t="0" r="8255" b="0"/>
            <wp:wrapTight wrapText="bothSides">
              <wp:wrapPolygon edited="0">
                <wp:start x="0" y="0"/>
                <wp:lineTo x="0" y="21365"/>
                <wp:lineTo x="21500" y="21365"/>
                <wp:lineTo x="21500" y="0"/>
                <wp:lineTo x="0" y="0"/>
              </wp:wrapPolygon>
            </wp:wrapTight>
            <wp:docPr id="7" name="Рисунок 7" descr="C:\Users\Acer\Desktop\март\IMG_20230314_16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март\IMG_20230314_161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6E86">
        <w:rPr>
          <w:sz w:val="24"/>
          <w:szCs w:val="24"/>
          <w:lang w:eastAsia="ru-RU"/>
        </w:rPr>
        <w:t>Развитие логического мышления, восприятия, памяти, внимания, наглядно-образного мышления, воображения.  </w:t>
      </w:r>
    </w:p>
    <w:p w:rsidR="00402CF8" w:rsidRPr="00EF6E86" w:rsidRDefault="00402CF8" w:rsidP="00402CF8">
      <w:pPr>
        <w:widowControl/>
        <w:numPr>
          <w:ilvl w:val="0"/>
          <w:numId w:val="25"/>
        </w:numPr>
        <w:autoSpaceDE/>
        <w:autoSpaceDN/>
        <w:ind w:left="375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Развитие мелкой моторики.</w:t>
      </w:r>
    </w:p>
    <w:p w:rsidR="00402CF8" w:rsidRPr="00EF6E86" w:rsidRDefault="00402CF8" w:rsidP="00402CF8">
      <w:pPr>
        <w:widowControl/>
        <w:numPr>
          <w:ilvl w:val="0"/>
          <w:numId w:val="25"/>
        </w:numPr>
        <w:autoSpaceDE/>
        <w:autoSpaceDN/>
        <w:ind w:left="375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Развитие речи.  </w:t>
      </w:r>
    </w:p>
    <w:p w:rsidR="00402CF8" w:rsidRPr="00EF6E86" w:rsidRDefault="00402CF8" w:rsidP="00402CF8">
      <w:pPr>
        <w:widowControl/>
        <w:numPr>
          <w:ilvl w:val="0"/>
          <w:numId w:val="25"/>
        </w:numPr>
        <w:autoSpaceDE/>
        <w:autoSpaceDN/>
        <w:ind w:left="375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Развитие творческих способностей.</w:t>
      </w:r>
    </w:p>
    <w:p w:rsidR="00402CF8" w:rsidRPr="00EF6E86" w:rsidRDefault="00402CF8" w:rsidP="00402CF8">
      <w:pPr>
        <w:widowControl/>
        <w:numPr>
          <w:ilvl w:val="0"/>
          <w:numId w:val="25"/>
        </w:numPr>
        <w:autoSpaceDE/>
        <w:autoSpaceDN/>
        <w:ind w:left="375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Укрепление физического здоровья.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Игры с крупой: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b/>
          <w:sz w:val="24"/>
          <w:szCs w:val="24"/>
          <w:lang w:eastAsia="ru-RU"/>
        </w:rPr>
        <w:t>Игра «Золушка» («Помощники»)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Раскладывание в ячейки конфетных коробок, в различные баночки, мисочки, заполнение пластиковых бутылок горохом, фасолью, бобами. Перебирание крупы разного вида.</w:t>
      </w:r>
    </w:p>
    <w:p w:rsidR="00402CF8" w:rsidRPr="00EF6E86" w:rsidRDefault="00402CF8" w:rsidP="00402CF8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F6E86">
        <w:rPr>
          <w:b/>
          <w:sz w:val="24"/>
          <w:szCs w:val="24"/>
          <w:lang w:eastAsia="ru-RU"/>
        </w:rPr>
        <w:t>«Игра с горошком»</w:t>
      </w:r>
      <w:r w:rsidRPr="00EF6E86">
        <w:rPr>
          <w:sz w:val="24"/>
          <w:szCs w:val="24"/>
          <w:lang w:eastAsia="ru-RU"/>
        </w:rPr>
        <w:t xml:space="preserve"> (пальчиковая игра)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(На стол насыпать горох и катать его, нажимать пальчиками)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Дома я одна скучала, горсть горошинок достала. 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Прежде чем игру начать, надо пальчику сказать: 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Пальчик, пальчик, мой хороший. 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Ты прижми к столу горошек, 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Покрути и покатай и другому передай. 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b/>
          <w:sz w:val="24"/>
          <w:szCs w:val="24"/>
          <w:lang w:eastAsia="ru-RU"/>
        </w:rPr>
      </w:pPr>
      <w:r w:rsidRPr="00EF6E86">
        <w:rPr>
          <w:b/>
          <w:sz w:val="24"/>
          <w:szCs w:val="24"/>
          <w:lang w:eastAsia="ru-RU"/>
        </w:rPr>
        <w:t>Игра «Собираем урожай»</w:t>
      </w:r>
    </w:p>
    <w:p w:rsidR="00402CF8" w:rsidRPr="00EF6E86" w:rsidRDefault="00402CF8" w:rsidP="00402CF8">
      <w:pPr>
        <w:ind w:firstLine="567"/>
        <w:jc w:val="both"/>
        <w:rPr>
          <w:sz w:val="24"/>
          <w:szCs w:val="24"/>
        </w:rPr>
      </w:pPr>
      <w:r w:rsidRPr="00EF6E86">
        <w:rPr>
          <w:sz w:val="24"/>
          <w:szCs w:val="24"/>
        </w:rPr>
        <w:t>Большим и указательным пальцем берём горошину и удерживаем её остальными пальцами (как при сборе ягод), потом берём следующую горошину, потом ещё и ещё – так набираем целую горсть. Можно предложить ребёнку делать это одной или двумя руками.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b/>
          <w:sz w:val="24"/>
          <w:szCs w:val="24"/>
          <w:lang w:eastAsia="ru-RU"/>
        </w:rPr>
      </w:pPr>
      <w:r w:rsidRPr="00EF6E86">
        <w:rPr>
          <w:b/>
          <w:sz w:val="24"/>
          <w:szCs w:val="24"/>
          <w:lang w:eastAsia="ru-RU"/>
        </w:rPr>
        <w:t>Игра «Горох - фасоль» (</w:t>
      </w:r>
      <w:r w:rsidRPr="00EF6E86">
        <w:rPr>
          <w:sz w:val="24"/>
          <w:szCs w:val="24"/>
          <w:lang w:eastAsia="ru-RU"/>
        </w:rPr>
        <w:t>сухой бассейн)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На дне контейнера, игрушки разной формы и из разного материала, дети по описанию должны отыскать. В этой игре идет закрепление умения образовывать относительные прилагательные. (Дети находят в крупе железный замочек, резиновую черепашку, деревянную машинку и т.д.). </w:t>
      </w:r>
    </w:p>
    <w:p w:rsidR="00402CF8" w:rsidRPr="00EF6E86" w:rsidRDefault="00402CF8" w:rsidP="00402CF8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        Другой вариант игры </w:t>
      </w:r>
      <w:r w:rsidRPr="00EF6E86">
        <w:rPr>
          <w:b/>
          <w:sz w:val="24"/>
          <w:szCs w:val="24"/>
          <w:lang w:eastAsia="ru-RU"/>
        </w:rPr>
        <w:t>«Сыщики»,</w:t>
      </w:r>
      <w:r w:rsidRPr="00EF6E86">
        <w:rPr>
          <w:sz w:val="24"/>
          <w:szCs w:val="24"/>
          <w:lang w:eastAsia="ru-RU"/>
        </w:rPr>
        <w:t xml:space="preserve"> когда в крупе отыскивают буквы и из них составляют слово. Можно предложить детям игру </w:t>
      </w:r>
      <w:r w:rsidRPr="00EF6E86">
        <w:rPr>
          <w:b/>
          <w:sz w:val="24"/>
          <w:szCs w:val="24"/>
          <w:lang w:eastAsia="ru-RU"/>
        </w:rPr>
        <w:t>«Где живёт звук»</w:t>
      </w:r>
      <w:r w:rsidRPr="00EF6E86">
        <w:rPr>
          <w:sz w:val="24"/>
          <w:szCs w:val="24"/>
          <w:lang w:eastAsia="ru-RU"/>
        </w:rPr>
        <w:t xml:space="preserve">. Предварительно педагог прячет игрушки в крупе, ребёнок находит их, называет и говорит, какой первый или последний звук в названии игрушки. 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b/>
          <w:sz w:val="24"/>
          <w:szCs w:val="24"/>
          <w:lang w:eastAsia="ru-RU"/>
        </w:rPr>
        <w:t>Рисование на разноцветном подносе.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Для этого надо высыпать манную крупу на поднос ровным слоем. Провести пальчиком по крупе. </w:t>
      </w:r>
      <w:r w:rsidRPr="00EF6E86">
        <w:rPr>
          <w:sz w:val="24"/>
          <w:szCs w:val="24"/>
          <w:lang w:eastAsia="ru-RU"/>
        </w:rPr>
        <w:lastRenderedPageBreak/>
        <w:t xml:space="preserve">Получится яркая контрастная линия. Рисовать можно все, что угодно: буквы, цифры, хаотичные линии, домики, смайлики, можно нарисовать сюжетную картинку и по ней составить рассказ. После выполнения каждого задания поднос можно аккуратно встряхнуть, чтобы поверхность опять стала ровной. 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b/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 </w:t>
      </w:r>
      <w:r w:rsidRPr="00EF6E86">
        <w:rPr>
          <w:b/>
          <w:sz w:val="24"/>
          <w:szCs w:val="24"/>
          <w:lang w:eastAsia="ru-RU"/>
        </w:rPr>
        <w:t>«Выкладывание узора»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Выкладывание</w:t>
      </w:r>
      <w:r w:rsidRPr="00EF6E86">
        <w:rPr>
          <w:b/>
          <w:bCs/>
          <w:sz w:val="24"/>
          <w:szCs w:val="24"/>
          <w:lang w:eastAsia="ru-RU"/>
        </w:rPr>
        <w:t xml:space="preserve"> </w:t>
      </w:r>
      <w:r w:rsidRPr="00EF6E86">
        <w:rPr>
          <w:sz w:val="24"/>
          <w:szCs w:val="24"/>
          <w:lang w:eastAsia="ru-RU"/>
        </w:rPr>
        <w:t xml:space="preserve">геометрических или растительных орнаментов по опорным точкам, выкладывание цифр, фигур. </w:t>
      </w:r>
    </w:p>
    <w:p w:rsidR="00402CF8" w:rsidRPr="00EF6E86" w:rsidRDefault="00402CF8" w:rsidP="00402CF8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 xml:space="preserve"> </w:t>
      </w:r>
      <w:r w:rsidRPr="00EF6E86">
        <w:rPr>
          <w:b/>
          <w:sz w:val="24"/>
          <w:szCs w:val="24"/>
          <w:lang w:eastAsia="ru-RU"/>
        </w:rPr>
        <w:t xml:space="preserve">«Покормим птичек» </w:t>
      </w:r>
      <w:r w:rsidRPr="00EF6E86">
        <w:rPr>
          <w:sz w:val="24"/>
          <w:szCs w:val="24"/>
          <w:lang w:eastAsia="ru-RU"/>
        </w:rPr>
        <w:t>или «</w:t>
      </w:r>
      <w:r w:rsidRPr="00EF6E86">
        <w:rPr>
          <w:b/>
          <w:sz w:val="24"/>
          <w:szCs w:val="24"/>
          <w:lang w:eastAsia="ru-RU"/>
        </w:rPr>
        <w:t>Угостим Нюшу»</w:t>
      </w:r>
    </w:p>
    <w:p w:rsidR="00402CF8" w:rsidRPr="00EF6E86" w:rsidRDefault="00402CF8" w:rsidP="00402CF8">
      <w:pPr>
        <w:pStyle w:val="ab"/>
        <w:spacing w:before="0" w:beforeAutospacing="0" w:after="0" w:afterAutospacing="0"/>
        <w:ind w:firstLine="360"/>
        <w:jc w:val="both"/>
      </w:pPr>
      <w:r w:rsidRPr="002A3C14">
        <w:rPr>
          <w:b/>
          <w:noProof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9744" behindDoc="1" locked="0" layoutInCell="1" allowOverlap="1" wp14:anchorId="0417D2ED" wp14:editId="21038ADE">
            <wp:simplePos x="0" y="0"/>
            <wp:positionH relativeFrom="column">
              <wp:posOffset>183548</wp:posOffset>
            </wp:positionH>
            <wp:positionV relativeFrom="paragraph">
              <wp:posOffset>10754</wp:posOffset>
            </wp:positionV>
            <wp:extent cx="2374900" cy="1781175"/>
            <wp:effectExtent l="0" t="0" r="6350" b="952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15" name="Рисунок 15" descr="C:\Users\Acer\Desktop\март\IMG_20230314_16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март\IMG_20230314_1602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6E86">
        <w:t xml:space="preserve">Педагог сообщает детям, что фасоль-это </w:t>
      </w:r>
      <w:proofErr w:type="spellStart"/>
      <w:r w:rsidRPr="00EF6E86">
        <w:t>витаминки</w:t>
      </w:r>
      <w:proofErr w:type="spellEnd"/>
      <w:r w:rsidRPr="00EF6E86">
        <w:t xml:space="preserve"> для птички. Дети с удовольствием угощают птичку витаминками. Берут по одному семени фасоли </w:t>
      </w:r>
      <w:r w:rsidRPr="00EF6E86">
        <w:rPr>
          <w:i/>
          <w:iCs/>
          <w:bdr w:val="none" w:sz="0" w:space="0" w:color="auto" w:frame="1"/>
        </w:rPr>
        <w:t>(по одной витаминке)</w:t>
      </w:r>
      <w:r w:rsidRPr="00EF6E86">
        <w:t xml:space="preserve"> и кладут в отверстие клювика. Можно фасолинки использовать для автоматизации звуков. Называем слова со звуком (Ш) и угощаем Нюшу.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b/>
          <w:sz w:val="24"/>
          <w:szCs w:val="24"/>
          <w:lang w:eastAsia="ru-RU"/>
        </w:rPr>
      </w:pPr>
      <w:r w:rsidRPr="00EF6E86">
        <w:rPr>
          <w:b/>
          <w:sz w:val="24"/>
          <w:szCs w:val="24"/>
          <w:lang w:eastAsia="ru-RU"/>
        </w:rPr>
        <w:t>Игра «Каша»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EF6E86">
        <w:rPr>
          <w:sz w:val="24"/>
          <w:szCs w:val="24"/>
          <w:lang w:eastAsia="ru-RU"/>
        </w:rPr>
        <w:t>Кушая кашу каждый день, не каждый ребенок знает название каши и из какой крупы она сварена. Организуя эту игру, дети узнают все это и учатся образовывать относительные прилагательные (каша из гороха - гороховая).</w:t>
      </w:r>
    </w:p>
    <w:p w:rsidR="00402CF8" w:rsidRPr="00EF6E86" w:rsidRDefault="00402CF8" w:rsidP="00402CF8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</w:p>
    <w:p w:rsidR="00402CF8" w:rsidRPr="00F77716" w:rsidRDefault="00402CF8" w:rsidP="00402CF8">
      <w:pPr>
        <w:shd w:val="clear" w:color="auto" w:fill="FFFFFF"/>
        <w:ind w:firstLine="708"/>
        <w:jc w:val="both"/>
        <w:rPr>
          <w:i/>
          <w:sz w:val="24"/>
          <w:szCs w:val="24"/>
          <w:lang w:eastAsia="ru-RU"/>
        </w:rPr>
      </w:pPr>
      <w:r w:rsidRPr="00F77716">
        <w:rPr>
          <w:i/>
          <w:sz w:val="24"/>
          <w:szCs w:val="24"/>
          <w:lang w:eastAsia="ru-RU"/>
        </w:rPr>
        <w:t>При перебирании пальчиками сыпучего материала у ребенка улучшается микроциркуляция крови; монотонные действия концентрируют внимание, а в целом этот вид деятельности доставляет ребенку положительные эмоции, приятные ощущения.</w:t>
      </w:r>
    </w:p>
    <w:p w:rsidR="00402CF8" w:rsidRDefault="00402CF8" w:rsidP="00162855">
      <w:pPr>
        <w:pStyle w:val="a3"/>
        <w:spacing w:before="10"/>
        <w:rPr>
          <w:rFonts w:ascii="Arial" w:hAnsi="Arial" w:cs="Arial"/>
          <w:noProof/>
          <w:color w:val="181818"/>
          <w:sz w:val="21"/>
          <w:szCs w:val="21"/>
          <w:lang w:eastAsia="ru-RU"/>
        </w:rPr>
      </w:pPr>
    </w:p>
    <w:p w:rsidR="00162855" w:rsidRDefault="00162855" w:rsidP="00263C2B">
      <w:pPr>
        <w:jc w:val="center"/>
      </w:pPr>
    </w:p>
    <w:p w:rsidR="00162855" w:rsidRDefault="001A7984" w:rsidP="001A7984">
      <w:pPr>
        <w:pStyle w:val="a3"/>
        <w:spacing w:before="1"/>
        <w:ind w:right="-15" w:firstLine="4"/>
        <w:rPr>
          <w:b/>
        </w:rPr>
      </w:pPr>
      <w:r w:rsidRPr="001A7984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1295400" cy="1727200"/>
            <wp:effectExtent l="0" t="0" r="0" b="6350"/>
            <wp:docPr id="14" name="Рисунок 14" descr="C:\Users\Acer\Desktop\газета 2\я лого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газета 2\я логопед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164" cy="174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55" w:rsidRPr="006D17E4">
        <w:rPr>
          <w:b/>
        </w:rPr>
        <w:t>Учитель-логопед Волкова Наталия Александровна</w:t>
      </w:r>
    </w:p>
    <w:p w:rsidR="00A1718B" w:rsidRDefault="00A1718B" w:rsidP="001A7984">
      <w:pPr>
        <w:pStyle w:val="a3"/>
        <w:spacing w:before="1"/>
        <w:ind w:right="-15" w:firstLine="4"/>
        <w:rPr>
          <w:b/>
        </w:rPr>
      </w:pPr>
    </w:p>
    <w:p w:rsidR="00A1718B" w:rsidRPr="000F53DB" w:rsidRDefault="00CC22D3" w:rsidP="00A1718B">
      <w:pPr>
        <w:shd w:val="clear" w:color="auto" w:fill="FFFFFF"/>
        <w:jc w:val="center"/>
        <w:rPr>
          <w:b/>
          <w:bCs/>
          <w:iCs/>
          <w:color w:val="1F497D" w:themeColor="text2"/>
          <w:sz w:val="28"/>
          <w:szCs w:val="28"/>
        </w:rPr>
      </w:pPr>
      <w:r w:rsidRPr="000F53DB">
        <w:rPr>
          <w:b/>
          <w:bCs/>
          <w:iCs/>
          <w:color w:val="1F497D" w:themeColor="text2"/>
          <w:sz w:val="28"/>
          <w:szCs w:val="28"/>
        </w:rPr>
        <w:t>Использование камешков «Марблс» в логопедической работе</w:t>
      </w:r>
    </w:p>
    <w:p w:rsidR="00CC22D3" w:rsidRPr="000F53DB" w:rsidRDefault="00CC22D3" w:rsidP="00A1718B">
      <w:pPr>
        <w:shd w:val="clear" w:color="auto" w:fill="FFFFFF"/>
        <w:jc w:val="center"/>
        <w:rPr>
          <w:color w:val="1F497D" w:themeColor="text2"/>
          <w:sz w:val="28"/>
          <w:szCs w:val="28"/>
        </w:rPr>
      </w:pPr>
      <w:r w:rsidRPr="000F53DB">
        <w:rPr>
          <w:b/>
          <w:bCs/>
          <w:iCs/>
          <w:color w:val="1F497D" w:themeColor="text2"/>
          <w:sz w:val="28"/>
          <w:szCs w:val="28"/>
        </w:rPr>
        <w:t xml:space="preserve"> с детьми дошкольного возраста.</w:t>
      </w:r>
    </w:p>
    <w:p w:rsidR="00CC22D3" w:rsidRPr="00250ABA" w:rsidRDefault="00CC22D3" w:rsidP="00CC22D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50ABA">
        <w:rPr>
          <w:color w:val="000000"/>
          <w:sz w:val="24"/>
          <w:szCs w:val="24"/>
        </w:rPr>
        <w:t xml:space="preserve">Ум ребенка находится на кончиках его пальцев. В.А.Сухомлинский. Вся жизнь ребенка - игра. И потому процесс обучения ребенка не может проходить без нее. Тактильные ощущения, мелкая моторика, мыслительные операции развиваются в детской игре. Движения пальцев рук стимулируют деятельность ЦНС и ускоряют развитие речи ребенка. Постоянная стимуляция зон коры головного мозга, отвечающих за мелкую моторику, необходимый элемент в системе логопедического воздействия. Применение камешков "Марблс" это один из нетрадиционных приемов обучения, интересный для детей. Камешки — интересный, доступный для сенсорного развития, и к тому же многогранный материал для множества маленьких затей. Идей достаточно много, как можно использовать с пользой: играть, творить, изучать математику, развивать восприятие, мелкую моторику и логическое мышление. Дети очень любят собирать различные камешки и играть с ними. Малышей привлекает все таинственное, а камни обладают какой-то неведомой энергетикой. </w:t>
      </w:r>
    </w:p>
    <w:p w:rsidR="00CC22D3" w:rsidRDefault="00CC22D3" w:rsidP="00CC22D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50ABA">
        <w:rPr>
          <w:color w:val="000000"/>
          <w:sz w:val="24"/>
          <w:szCs w:val="24"/>
        </w:rPr>
        <w:t xml:space="preserve">Игры с камнями оказывают положительное влияние и на психику ребенка. Даже простое перебирание камешков, рассматривание, поиск самого красивого делает малыша спокойным и уравновешенным, воспитывает любознательность. Работа с камешками предоставляет пространство для творчества и исследования, для индивидуальной и групповой арт-терапии, для снятия усталости, напряжения, разрешения негативных эмоциональных переживаний. </w:t>
      </w:r>
    </w:p>
    <w:p w:rsidR="000F53DB" w:rsidRPr="00250ABA" w:rsidRDefault="000F53DB" w:rsidP="00CC22D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CC22D3" w:rsidRDefault="00CC22D3" w:rsidP="00CC22D3">
      <w:pPr>
        <w:shd w:val="clear" w:color="auto" w:fill="FFFFFF"/>
        <w:jc w:val="both"/>
        <w:rPr>
          <w:rStyle w:val="c17"/>
          <w:b/>
          <w:bCs/>
          <w:color w:val="000000"/>
          <w:sz w:val="24"/>
          <w:szCs w:val="24"/>
        </w:rPr>
      </w:pPr>
    </w:p>
    <w:p w:rsidR="000F53DB" w:rsidRPr="00250ABA" w:rsidRDefault="000F53DB" w:rsidP="00CC22D3">
      <w:pPr>
        <w:shd w:val="clear" w:color="auto" w:fill="FFFFFF"/>
        <w:jc w:val="both"/>
        <w:rPr>
          <w:rStyle w:val="c17"/>
          <w:b/>
          <w:bCs/>
          <w:color w:val="000000"/>
          <w:sz w:val="24"/>
          <w:szCs w:val="24"/>
        </w:rPr>
      </w:pPr>
    </w:p>
    <w:p w:rsidR="00CC22D3" w:rsidRPr="00250ABA" w:rsidRDefault="00CC22D3" w:rsidP="00CC22D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50ABA">
        <w:rPr>
          <w:rStyle w:val="c2"/>
          <w:b/>
          <w:bCs/>
          <w:color w:val="000000"/>
          <w:sz w:val="24"/>
          <w:szCs w:val="24"/>
        </w:rPr>
        <w:lastRenderedPageBreak/>
        <w:t>ИГРЫ НА РАЗВИТИЕ МЕЛКОЙ МОТОРИКИ</w:t>
      </w:r>
      <w:r w:rsidRPr="00250ABA">
        <w:rPr>
          <w:color w:val="000000"/>
          <w:sz w:val="24"/>
          <w:szCs w:val="24"/>
        </w:rPr>
        <w:t> </w:t>
      </w:r>
    </w:p>
    <w:p w:rsidR="00CC22D3" w:rsidRPr="00250ABA" w:rsidRDefault="000F53DB" w:rsidP="00CC22D3">
      <w:pPr>
        <w:shd w:val="clear" w:color="auto" w:fill="FFFFFF"/>
        <w:jc w:val="both"/>
        <w:rPr>
          <w:color w:val="000000"/>
          <w:sz w:val="24"/>
          <w:szCs w:val="24"/>
        </w:rPr>
      </w:pPr>
      <w:r w:rsidRPr="00A1718B">
        <w:rPr>
          <w:b/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26F41460" wp14:editId="7CBE5EFE">
            <wp:simplePos x="0" y="0"/>
            <wp:positionH relativeFrom="column">
              <wp:posOffset>4777740</wp:posOffset>
            </wp:positionH>
            <wp:positionV relativeFrom="paragraph">
              <wp:posOffset>8346</wp:posOffset>
            </wp:positionV>
            <wp:extent cx="2289600" cy="1717200"/>
            <wp:effectExtent l="0" t="0" r="0" b="0"/>
            <wp:wrapTight wrapText="bothSides">
              <wp:wrapPolygon edited="0">
                <wp:start x="0" y="0"/>
                <wp:lineTo x="0" y="21328"/>
                <wp:lineTo x="21390" y="21328"/>
                <wp:lineTo x="21390" y="0"/>
                <wp:lineTo x="0" y="0"/>
              </wp:wrapPolygon>
            </wp:wrapTight>
            <wp:docPr id="31" name="Рисунок 31" descr="C:\Users\Acer\Downloads\1679397687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16793976872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00" cy="17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22D3" w:rsidRPr="00250ABA">
        <w:rPr>
          <w:rStyle w:val="c2"/>
          <w:b/>
          <w:bCs/>
          <w:color w:val="000000"/>
          <w:sz w:val="24"/>
          <w:szCs w:val="24"/>
        </w:rPr>
        <w:t>Пересыпь в другую коробочку</w:t>
      </w:r>
      <w:r w:rsidR="00CC22D3" w:rsidRPr="00250ABA">
        <w:rPr>
          <w:color w:val="000000"/>
          <w:sz w:val="24"/>
          <w:szCs w:val="24"/>
        </w:rPr>
        <w:t> Цели: Развивать мелкую моторику. Закреплять цвета. Ход игры: </w:t>
      </w:r>
      <w:r w:rsidR="00CC22D3" w:rsidRPr="00250ABA">
        <w:rPr>
          <w:color w:val="000000"/>
          <w:sz w:val="24"/>
          <w:szCs w:val="24"/>
          <w:u w:val="single"/>
        </w:rPr>
        <w:t>Вариант 1</w:t>
      </w:r>
      <w:r w:rsidR="00CC22D3" w:rsidRPr="00250ABA">
        <w:rPr>
          <w:color w:val="000000"/>
          <w:sz w:val="24"/>
          <w:szCs w:val="24"/>
        </w:rPr>
        <w:t> Ребенок перекладывает ложкой шарики в другую емкость, проговаривая цвета шариков. </w:t>
      </w:r>
      <w:r w:rsidR="00CC22D3" w:rsidRPr="00250ABA">
        <w:rPr>
          <w:color w:val="000000"/>
          <w:sz w:val="24"/>
          <w:szCs w:val="24"/>
          <w:u w:val="single"/>
        </w:rPr>
        <w:t>Вариант 2</w:t>
      </w:r>
      <w:r w:rsidR="00CC22D3" w:rsidRPr="00250ABA">
        <w:rPr>
          <w:color w:val="000000"/>
          <w:sz w:val="24"/>
          <w:szCs w:val="24"/>
        </w:rPr>
        <w:t> Ребенок перекладывает пинцетом шарики в другую емкость, проговаривая цвета шариков.</w:t>
      </w:r>
    </w:p>
    <w:p w:rsidR="00CC22D3" w:rsidRPr="00250ABA" w:rsidRDefault="00CC22D3" w:rsidP="00CC22D3">
      <w:pPr>
        <w:shd w:val="clear" w:color="auto" w:fill="FFFFFF"/>
        <w:jc w:val="both"/>
        <w:rPr>
          <w:color w:val="000000"/>
          <w:sz w:val="24"/>
          <w:szCs w:val="24"/>
        </w:rPr>
      </w:pPr>
      <w:r w:rsidRPr="00250ABA">
        <w:rPr>
          <w:rStyle w:val="c2"/>
          <w:b/>
          <w:bCs/>
          <w:color w:val="000000"/>
          <w:sz w:val="24"/>
          <w:szCs w:val="24"/>
        </w:rPr>
        <w:t>Построй свой лабиринт</w:t>
      </w:r>
      <w:r w:rsidRPr="00250ABA">
        <w:rPr>
          <w:color w:val="000000"/>
          <w:sz w:val="24"/>
          <w:szCs w:val="24"/>
        </w:rPr>
        <w:t> Цели: Развивать творческие способности. Развивать мелкую моторику рук. Работать над положительным эмоциональным фоном ребенка. Развивать пространственное восприятие. Ход игры: Ребенок работает с кинетическим песком и создает свою модель лабиринта. Играет проходя этот лабиринт.</w:t>
      </w:r>
    </w:p>
    <w:p w:rsidR="00CC22D3" w:rsidRPr="00250ABA" w:rsidRDefault="00CC22D3" w:rsidP="00CC22D3">
      <w:pPr>
        <w:shd w:val="clear" w:color="auto" w:fill="FFFFFF"/>
        <w:jc w:val="both"/>
        <w:rPr>
          <w:rStyle w:val="c10"/>
          <w:b/>
          <w:bCs/>
          <w:color w:val="000000"/>
          <w:sz w:val="24"/>
          <w:szCs w:val="24"/>
        </w:rPr>
      </w:pPr>
    </w:p>
    <w:p w:rsidR="00CC22D3" w:rsidRPr="00250ABA" w:rsidRDefault="00CC22D3" w:rsidP="00CC22D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50ABA">
        <w:rPr>
          <w:rStyle w:val="c10"/>
          <w:b/>
          <w:bCs/>
          <w:color w:val="000000"/>
          <w:sz w:val="24"/>
          <w:szCs w:val="24"/>
        </w:rPr>
        <w:t>ИГРЫ ПО РАЗВИТИЮ ПРОСТРАНСТВЕННОГО ВОСПРИЯТИЯ</w:t>
      </w:r>
      <w:r w:rsidRPr="00250ABA">
        <w:rPr>
          <w:rStyle w:val="c17"/>
          <w:color w:val="000000"/>
          <w:sz w:val="24"/>
          <w:szCs w:val="24"/>
        </w:rPr>
        <w:t> </w:t>
      </w:r>
    </w:p>
    <w:p w:rsidR="00CC22D3" w:rsidRPr="00250ABA" w:rsidRDefault="00CC22D3" w:rsidP="00CC22D3">
      <w:pPr>
        <w:shd w:val="clear" w:color="auto" w:fill="FFFFFF"/>
        <w:jc w:val="both"/>
        <w:rPr>
          <w:color w:val="000000"/>
          <w:sz w:val="24"/>
          <w:szCs w:val="24"/>
        </w:rPr>
      </w:pPr>
      <w:r w:rsidRPr="00250ABA">
        <w:rPr>
          <w:rStyle w:val="c2"/>
          <w:b/>
          <w:bCs/>
          <w:color w:val="000000"/>
          <w:sz w:val="24"/>
          <w:szCs w:val="24"/>
        </w:rPr>
        <w:t>Найди место камешку</w:t>
      </w:r>
      <w:r w:rsidRPr="00250ABA">
        <w:rPr>
          <w:color w:val="000000"/>
          <w:sz w:val="24"/>
          <w:szCs w:val="24"/>
        </w:rPr>
        <w:t> Цели: Развивать пространственное восприятие. Вводить в речь понятия правый – верхний угол и т. д. Профилактическая работа по ориентированию на тетрадном листе. Профилактика дисграфии. Закрепление цветов. Ход игры: Вариант1 Ребенка просят по инструкции разложить камешки. Вариант2 Ребенок сам раскладывает и проговаривает местоположение камешков.</w:t>
      </w:r>
    </w:p>
    <w:p w:rsidR="00CC22D3" w:rsidRPr="00250ABA" w:rsidRDefault="00CC22D3" w:rsidP="00CC22D3">
      <w:pPr>
        <w:shd w:val="clear" w:color="auto" w:fill="FFFFFF"/>
        <w:jc w:val="both"/>
        <w:rPr>
          <w:color w:val="000000"/>
          <w:sz w:val="24"/>
          <w:szCs w:val="24"/>
        </w:rPr>
      </w:pPr>
      <w:r w:rsidRPr="00250ABA">
        <w:rPr>
          <w:rStyle w:val="c2"/>
          <w:b/>
          <w:bCs/>
          <w:color w:val="000000"/>
          <w:sz w:val="24"/>
          <w:szCs w:val="24"/>
        </w:rPr>
        <w:t>Кривое зеркало </w:t>
      </w:r>
      <w:r w:rsidRPr="00250ABA">
        <w:rPr>
          <w:color w:val="000000"/>
          <w:sz w:val="24"/>
          <w:szCs w:val="24"/>
        </w:rPr>
        <w:t>Цели: Закрепление правильного графического изображения букв. Развитие пространственной ориентации. Ход игры: Определи верную и неверную букву. Исправь неправильную букву.</w:t>
      </w:r>
    </w:p>
    <w:p w:rsidR="00CC22D3" w:rsidRPr="00250ABA" w:rsidRDefault="000F53DB" w:rsidP="00CC22D3">
      <w:pPr>
        <w:shd w:val="clear" w:color="auto" w:fill="FFFFFF"/>
        <w:jc w:val="both"/>
        <w:rPr>
          <w:color w:val="000000"/>
          <w:sz w:val="24"/>
          <w:szCs w:val="24"/>
        </w:rPr>
      </w:pPr>
      <w:r w:rsidRPr="00A1718B">
        <w:rPr>
          <w:b/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2A8690CE" wp14:editId="076E0382">
            <wp:simplePos x="0" y="0"/>
            <wp:positionH relativeFrom="column">
              <wp:posOffset>5278</wp:posOffset>
            </wp:positionH>
            <wp:positionV relativeFrom="paragraph">
              <wp:posOffset>10787</wp:posOffset>
            </wp:positionV>
            <wp:extent cx="2289175" cy="1717040"/>
            <wp:effectExtent l="0" t="0" r="0" b="0"/>
            <wp:wrapTight wrapText="bothSides">
              <wp:wrapPolygon edited="0">
                <wp:start x="0" y="0"/>
                <wp:lineTo x="0" y="21328"/>
                <wp:lineTo x="21390" y="21328"/>
                <wp:lineTo x="21390" y="0"/>
                <wp:lineTo x="0" y="0"/>
              </wp:wrapPolygon>
            </wp:wrapTight>
            <wp:docPr id="30" name="Рисунок 30" descr="C:\Users\Acer\Downloads\1679397687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16793976872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22D3" w:rsidRPr="00250ABA">
        <w:rPr>
          <w:rStyle w:val="c2"/>
          <w:b/>
          <w:bCs/>
          <w:color w:val="000000"/>
          <w:sz w:val="24"/>
          <w:szCs w:val="24"/>
        </w:rPr>
        <w:t>Собери по образцу</w:t>
      </w:r>
      <w:r w:rsidR="00CC22D3" w:rsidRPr="00250ABA">
        <w:rPr>
          <w:color w:val="000000"/>
          <w:sz w:val="24"/>
          <w:szCs w:val="24"/>
        </w:rPr>
        <w:t> Цели: Развивать пространственное восприятие. Вырабатывать усидчивость. Развивать глазомер. Ход игры: Ребенок по данному образцу собирает свою фигуру.</w:t>
      </w:r>
    </w:p>
    <w:p w:rsidR="00CC22D3" w:rsidRPr="00250ABA" w:rsidRDefault="00CC22D3" w:rsidP="00CC22D3">
      <w:pPr>
        <w:shd w:val="clear" w:color="auto" w:fill="FFFFFF"/>
        <w:jc w:val="both"/>
        <w:rPr>
          <w:color w:val="000000"/>
          <w:sz w:val="24"/>
          <w:szCs w:val="24"/>
        </w:rPr>
      </w:pPr>
      <w:r w:rsidRPr="00250ABA">
        <w:rPr>
          <w:rStyle w:val="c2"/>
          <w:b/>
          <w:bCs/>
          <w:color w:val="000000"/>
          <w:sz w:val="24"/>
          <w:szCs w:val="24"/>
        </w:rPr>
        <w:t> Проложи дорогу по лабиринту</w:t>
      </w:r>
      <w:r w:rsidRPr="00250ABA">
        <w:rPr>
          <w:color w:val="000000"/>
          <w:sz w:val="24"/>
          <w:szCs w:val="24"/>
        </w:rPr>
        <w:t> Цели: Развивать пространственное восприятие. Профилактика дисграфии. Вводить в речь наречия право – лево. Ход игры: Ребенок выбирает нужный путь и выкладывает камешками – марблс, проговаривая куда ведет дорога вправо, влево, прямо.</w:t>
      </w:r>
    </w:p>
    <w:p w:rsidR="00CC22D3" w:rsidRPr="00250ABA" w:rsidRDefault="00CC22D3" w:rsidP="00CC22D3">
      <w:pPr>
        <w:shd w:val="clear" w:color="auto" w:fill="FFFFFF"/>
        <w:jc w:val="both"/>
        <w:rPr>
          <w:color w:val="000000"/>
          <w:sz w:val="24"/>
          <w:szCs w:val="24"/>
        </w:rPr>
      </w:pPr>
      <w:r w:rsidRPr="00250ABA">
        <w:rPr>
          <w:rStyle w:val="c2"/>
          <w:b/>
          <w:bCs/>
          <w:color w:val="000000"/>
          <w:sz w:val="24"/>
          <w:szCs w:val="24"/>
        </w:rPr>
        <w:t>Собери рисунок по инструкции</w:t>
      </w:r>
      <w:r w:rsidRPr="00250ABA">
        <w:rPr>
          <w:color w:val="000000"/>
          <w:sz w:val="24"/>
          <w:szCs w:val="24"/>
        </w:rPr>
        <w:t> Цели: Развивать пространственное восприятие. Профилактика дисграфии. Вводить в речь наречия право – лево, вправо вверх наискосок. Ход игры: Ребенок по готовой инструкции выкладывает камешками – марблс рисунок.</w:t>
      </w:r>
    </w:p>
    <w:p w:rsidR="00CC22D3" w:rsidRPr="00250ABA" w:rsidRDefault="00CC22D3" w:rsidP="00CC22D3">
      <w:pPr>
        <w:shd w:val="clear" w:color="auto" w:fill="FFFFFF"/>
        <w:jc w:val="both"/>
        <w:rPr>
          <w:rStyle w:val="c10"/>
          <w:b/>
          <w:bCs/>
          <w:color w:val="000000"/>
          <w:sz w:val="24"/>
          <w:szCs w:val="24"/>
        </w:rPr>
      </w:pPr>
    </w:p>
    <w:p w:rsidR="00892DAB" w:rsidRDefault="00892DAB" w:rsidP="0082029C">
      <w:pPr>
        <w:shd w:val="clear" w:color="auto" w:fill="FFFFFF"/>
        <w:ind w:left="53"/>
        <w:jc w:val="both"/>
        <w:rPr>
          <w:color w:val="000000"/>
          <w:spacing w:val="4"/>
        </w:rPr>
      </w:pPr>
    </w:p>
    <w:p w:rsidR="0082029C" w:rsidRPr="001C3D3B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1"/>
          <w:b/>
          <w:i/>
          <w:color w:val="CC0066"/>
        </w:rPr>
      </w:pPr>
    </w:p>
    <w:p w:rsidR="000F53DB" w:rsidRDefault="00C7755E" w:rsidP="0082029C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</w:pPr>
      <w:r w:rsidRPr="002A3C14"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25472" behindDoc="1" locked="0" layoutInCell="1" allowOverlap="1" wp14:anchorId="74DE2328" wp14:editId="08F7A40E">
            <wp:simplePos x="0" y="0"/>
            <wp:positionH relativeFrom="column">
              <wp:posOffset>4907280</wp:posOffset>
            </wp:positionH>
            <wp:positionV relativeFrom="paragraph">
              <wp:posOffset>368935</wp:posOffset>
            </wp:positionV>
            <wp:extent cx="1904365" cy="1428750"/>
            <wp:effectExtent l="9208" t="0" r="0" b="0"/>
            <wp:wrapTight wrapText="bothSides">
              <wp:wrapPolygon edited="0">
                <wp:start x="104" y="21739"/>
                <wp:lineTo x="21279" y="21739"/>
                <wp:lineTo x="21279" y="427"/>
                <wp:lineTo x="104" y="427"/>
                <wp:lineTo x="104" y="21739"/>
              </wp:wrapPolygon>
            </wp:wrapTight>
            <wp:docPr id="17" name="Рисунок 17" descr="C:\Users\Acer\Desktop\март\IMG_20230316_1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март\IMG_20230316_1029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436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29C">
        <w:rPr>
          <w:rFonts w:ascii="Arial Black" w:hAnsi="Arial Black" w:cs="Arial"/>
          <w:b/>
          <w:bCs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6EED028" wp14:editId="42B48897">
            <wp:extent cx="1307805" cy="1961707"/>
            <wp:effectExtent l="0" t="0" r="698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корин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75" cy="19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29C">
        <w:rPr>
          <w:rFonts w:ascii="Arial Black" w:hAnsi="Arial Black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2029C" w:rsidRPr="00340E8B"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>Инструктор по физической культуре</w:t>
      </w:r>
    </w:p>
    <w:p w:rsidR="002A3C14" w:rsidRDefault="000F53DB" w:rsidP="0082029C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</w:pPr>
      <w:r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</w:t>
      </w:r>
      <w:r w:rsidR="0082029C"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 xml:space="preserve"> Кокорин Владимир Юрьевич</w:t>
      </w:r>
      <w:r w:rsidR="0082029C"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2A3C14" w:rsidRDefault="002A3C14" w:rsidP="0082029C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</w:pPr>
    </w:p>
    <w:p w:rsidR="00C7755E" w:rsidRPr="000F53DB" w:rsidRDefault="00C7755E" w:rsidP="00C7755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1F497D" w:themeColor="text2"/>
          <w:sz w:val="28"/>
          <w:szCs w:val="28"/>
        </w:rPr>
      </w:pPr>
      <w:r w:rsidRPr="000F53DB">
        <w:rPr>
          <w:rStyle w:val="c9"/>
          <w:b/>
          <w:bCs/>
          <w:color w:val="1F497D" w:themeColor="text2"/>
          <w:sz w:val="28"/>
          <w:szCs w:val="28"/>
        </w:rPr>
        <w:t>Консультация для родителей на тему</w:t>
      </w:r>
    </w:p>
    <w:p w:rsidR="00C7755E" w:rsidRPr="000F53DB" w:rsidRDefault="00C7755E" w:rsidP="00C7755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1F497D" w:themeColor="text2"/>
          <w:sz w:val="28"/>
          <w:szCs w:val="28"/>
        </w:rPr>
      </w:pPr>
      <w:r w:rsidRPr="000F53DB">
        <w:rPr>
          <w:b/>
          <w:bCs/>
          <w:color w:val="1F497D" w:themeColor="text2"/>
          <w:sz w:val="28"/>
          <w:szCs w:val="28"/>
        </w:rPr>
        <w:t>«Роль игр-эстафет в развитии и оздоровлении детей с ОВЗ»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 xml:space="preserve">Важной составляющей гармоничного развития подрастающего поколения является физическое состояние ребёнка: крепкое здоровье, закалённость, сила, ловкость. Воспитание любви к физическому совершенству должно начинаться с детства. Поэтому одним из </w:t>
      </w:r>
      <w:r w:rsidRPr="005D0297">
        <w:rPr>
          <w:b/>
          <w:bCs/>
          <w:iCs/>
          <w:noProof/>
          <w:bdr w:val="none" w:sz="0" w:space="0" w:color="auto" w:frame="1"/>
        </w:rPr>
        <w:drawing>
          <wp:anchor distT="0" distB="0" distL="114300" distR="114300" simplePos="0" relativeHeight="251631616" behindDoc="1" locked="0" layoutInCell="1" allowOverlap="1" wp14:anchorId="2D30518D" wp14:editId="31B546B8">
            <wp:simplePos x="0" y="0"/>
            <wp:positionH relativeFrom="column">
              <wp:posOffset>13536</wp:posOffset>
            </wp:positionH>
            <wp:positionV relativeFrom="paragraph">
              <wp:posOffset>-247182</wp:posOffset>
            </wp:positionV>
            <wp:extent cx="1749425" cy="1313815"/>
            <wp:effectExtent l="0" t="0" r="3175" b="635"/>
            <wp:wrapTight wrapText="bothSides">
              <wp:wrapPolygon edited="0">
                <wp:start x="0" y="0"/>
                <wp:lineTo x="0" y="21297"/>
                <wp:lineTo x="21404" y="21297"/>
                <wp:lineTo x="21404" y="0"/>
                <wp:lineTo x="0" y="0"/>
              </wp:wrapPolygon>
            </wp:wrapTight>
            <wp:docPr id="19" name="Рисунок 19" descr="C:\Users\Acer\Desktop\март\IMG_20230316_10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март\IMG_20230316_1030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0297">
        <w:rPr>
          <w:rStyle w:val="c2"/>
          <w:color w:val="000000"/>
        </w:rPr>
        <w:t xml:space="preserve">приоритетов в </w:t>
      </w:r>
      <w:r w:rsidRPr="005D0297">
        <w:rPr>
          <w:rStyle w:val="c2"/>
          <w:color w:val="000000"/>
        </w:rPr>
        <w:lastRenderedPageBreak/>
        <w:t>педагогической деятельности дошкольных образовательных учреждений является физическое воспитание детей.</w:t>
      </w:r>
    </w:p>
    <w:p w:rsidR="00C7755E" w:rsidRPr="005D0297" w:rsidRDefault="005D0297" w:rsidP="00C7755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D0297">
        <w:rPr>
          <w:noProof/>
          <w:color w:val="000000"/>
          <w:spacing w:val="1"/>
        </w:rPr>
        <w:drawing>
          <wp:anchor distT="0" distB="0" distL="114300" distR="114300" simplePos="0" relativeHeight="251677696" behindDoc="1" locked="0" layoutInCell="1" allowOverlap="1" wp14:anchorId="0ABFC166" wp14:editId="796B2212">
            <wp:simplePos x="0" y="0"/>
            <wp:positionH relativeFrom="column">
              <wp:posOffset>3580130</wp:posOffset>
            </wp:positionH>
            <wp:positionV relativeFrom="paragraph">
              <wp:posOffset>219075</wp:posOffset>
            </wp:positionV>
            <wp:extent cx="2254103" cy="1691705"/>
            <wp:effectExtent l="0" t="0" r="0" b="3810"/>
            <wp:wrapTight wrapText="bothSides">
              <wp:wrapPolygon edited="0">
                <wp:start x="0" y="0"/>
                <wp:lineTo x="0" y="21405"/>
                <wp:lineTo x="21363" y="21405"/>
                <wp:lineTo x="21363" y="0"/>
                <wp:lineTo x="0" y="0"/>
              </wp:wrapPolygon>
            </wp:wrapTight>
            <wp:docPr id="22" name="Рисунок 22" descr="C:\Users\Acer\Desktop\март\IMG_20230316_10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март\IMG_20230316_1037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03" cy="16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55E" w:rsidRPr="005D0297">
        <w:rPr>
          <w:rStyle w:val="c2"/>
          <w:color w:val="000000"/>
        </w:rPr>
        <w:t>Подвижные игры и игры-эстафеты оказывают существенное влияние на развитие психических процессов: внимания, воли, памяти, подвижности и гибкости мыслительных операций, творческого воображения, фантазии и физических качеств: ловкости, быстроты, силы, выносливости, крупной или общей моторики- это основные движения нашего тела, рук, ног, туловища, шеи. Чтобы развиваться ребенок должен двигаться.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>Что же такое игры-эстафеты?</w:t>
      </w:r>
    </w:p>
    <w:p w:rsidR="00C7755E" w:rsidRPr="005D0297" w:rsidRDefault="005D0297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b/>
          <w:bCs/>
          <w:iCs/>
          <w:noProof/>
          <w:bdr w:val="none" w:sz="0" w:space="0" w:color="auto" w:frame="1"/>
        </w:rPr>
        <w:drawing>
          <wp:anchor distT="0" distB="0" distL="114300" distR="114300" simplePos="0" relativeHeight="251637760" behindDoc="1" locked="0" layoutInCell="1" allowOverlap="1" wp14:anchorId="629F4EB7" wp14:editId="149BABD5">
            <wp:simplePos x="0" y="0"/>
            <wp:positionH relativeFrom="column">
              <wp:posOffset>5010150</wp:posOffset>
            </wp:positionH>
            <wp:positionV relativeFrom="paragraph">
              <wp:posOffset>800100</wp:posOffset>
            </wp:positionV>
            <wp:extent cx="1900555" cy="1425575"/>
            <wp:effectExtent l="0" t="0" r="4445" b="3175"/>
            <wp:wrapTight wrapText="bothSides">
              <wp:wrapPolygon edited="0">
                <wp:start x="0" y="0"/>
                <wp:lineTo x="0" y="21359"/>
                <wp:lineTo x="21434" y="21359"/>
                <wp:lineTo x="21434" y="0"/>
                <wp:lineTo x="0" y="0"/>
              </wp:wrapPolygon>
            </wp:wrapTight>
            <wp:docPr id="16" name="Рисунок 16" descr="C:\Users\Acer\Desktop\март\IMG_20230316_10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март\IMG_20230316_1030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755E" w:rsidRPr="005D0297">
        <w:rPr>
          <w:bCs/>
          <w:iCs/>
          <w:noProof/>
          <w:color w:val="111111"/>
          <w:bdr w:val="none" w:sz="0" w:space="0" w:color="auto" w:frame="1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42880" behindDoc="1" locked="0" layoutInCell="1" allowOverlap="1" wp14:anchorId="5122C16D" wp14:editId="3D634B77">
            <wp:simplePos x="0" y="0"/>
            <wp:positionH relativeFrom="column">
              <wp:posOffset>-229235</wp:posOffset>
            </wp:positionH>
            <wp:positionV relativeFrom="paragraph">
              <wp:posOffset>347345</wp:posOffset>
            </wp:positionV>
            <wp:extent cx="1900555" cy="1425575"/>
            <wp:effectExtent l="8890" t="0" r="0" b="0"/>
            <wp:wrapTight wrapText="bothSides">
              <wp:wrapPolygon edited="0">
                <wp:start x="101" y="21735"/>
                <wp:lineTo x="21319" y="21735"/>
                <wp:lineTo x="21319" y="375"/>
                <wp:lineTo x="101" y="375"/>
                <wp:lineTo x="101" y="21735"/>
              </wp:wrapPolygon>
            </wp:wrapTight>
            <wp:docPr id="21" name="Рисунок 21" descr="C:\Users\Acer\Desktop\март\IMG_20230316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март\IMG_20230316_1033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055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755E" w:rsidRPr="005D0297">
        <w:rPr>
          <w:rStyle w:val="c2"/>
          <w:color w:val="000000"/>
        </w:rPr>
        <w:t xml:space="preserve">       Это одна из разновидностей подвижных игр командного характера с правилами. В играх-эстафетах команды детей состязаются между собой в преодолении различных препятствий, в быстром и рациональном решении двигательных задач. Эти игры характеризуются совместной деятельностью команд, направленной на достижение общих целей, подчинением личных интересов интересам всей команды, а также тем, что от действий каждого игрока зависит победа всей команды. Игры-эстафеты приучают детей согласовывать свои действия с действиями своих товарищей. Для координации действий и общего руководства играми-эстафетами появляется необходимость выделить из членов команды капитанов команд, подчинение которым является обязательным для всех игроков команды.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D0297">
        <w:rPr>
          <w:bCs/>
          <w:iCs/>
          <w:noProof/>
          <w:color w:val="111111"/>
          <w:bdr w:val="none" w:sz="0" w:space="0" w:color="auto" w:frame="1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0048" behindDoc="1" locked="0" layoutInCell="1" allowOverlap="1" wp14:anchorId="2552D80B" wp14:editId="7636E03B">
            <wp:simplePos x="0" y="0"/>
            <wp:positionH relativeFrom="column">
              <wp:posOffset>129641</wp:posOffset>
            </wp:positionH>
            <wp:positionV relativeFrom="paragraph">
              <wp:posOffset>22793</wp:posOffset>
            </wp:positionV>
            <wp:extent cx="1904400" cy="1429200"/>
            <wp:effectExtent l="0" t="0" r="635" b="0"/>
            <wp:wrapTight wrapText="bothSides">
              <wp:wrapPolygon edited="0">
                <wp:start x="0" y="0"/>
                <wp:lineTo x="0" y="21312"/>
                <wp:lineTo x="21391" y="21312"/>
                <wp:lineTo x="21391" y="0"/>
                <wp:lineTo x="0" y="0"/>
              </wp:wrapPolygon>
            </wp:wrapTight>
            <wp:docPr id="20" name="Рисунок 20" descr="C:\Users\Acer\Desktop\март\IMG_20230316_10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март\IMG_20230316_1034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00" cy="14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0297">
        <w:rPr>
          <w:rStyle w:val="c2"/>
          <w:color w:val="000000"/>
        </w:rPr>
        <w:t>В каждой игре-эстафете одновременно решается ряд задач: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>-закрепление и совершенствование двигательных навыков;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>-развитие умения ориентироваться в пространстве;</w:t>
      </w:r>
    </w:p>
    <w:p w:rsidR="00C7755E" w:rsidRPr="005D0297" w:rsidRDefault="003C1A7A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noProof/>
          <w:color w:val="000000"/>
          <w:spacing w:val="1"/>
        </w:rPr>
        <w:drawing>
          <wp:anchor distT="0" distB="0" distL="114300" distR="114300" simplePos="0" relativeHeight="251655168" behindDoc="1" locked="0" layoutInCell="1" allowOverlap="1" wp14:anchorId="233B13A7" wp14:editId="2C6DC4BC">
            <wp:simplePos x="0" y="0"/>
            <wp:positionH relativeFrom="column">
              <wp:posOffset>2239645</wp:posOffset>
            </wp:positionH>
            <wp:positionV relativeFrom="paragraph">
              <wp:posOffset>50165</wp:posOffset>
            </wp:positionV>
            <wp:extent cx="2266950" cy="1701165"/>
            <wp:effectExtent l="0" t="0" r="0" b="0"/>
            <wp:wrapTight wrapText="bothSides">
              <wp:wrapPolygon edited="0">
                <wp:start x="0" y="0"/>
                <wp:lineTo x="0" y="21286"/>
                <wp:lineTo x="21418" y="21286"/>
                <wp:lineTo x="21418" y="0"/>
                <wp:lineTo x="0" y="0"/>
              </wp:wrapPolygon>
            </wp:wrapTight>
            <wp:docPr id="28" name="Рисунок 28" descr="C:\Users\Acer\Desktop\март\IMG_20230316_10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март\IMG_20230316_1037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55E" w:rsidRPr="005D0297">
        <w:rPr>
          <w:rStyle w:val="c2"/>
          <w:color w:val="000000"/>
        </w:rPr>
        <w:t>-развитие физических качеств (ловкости, быстроты, выносливости, координации движений, точности, быстроты реакции на сигнал);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>- воспитание смелости, самостоятельности, решительности, дисциплинированности.</w:t>
      </w:r>
    </w:p>
    <w:p w:rsidR="00C7755E" w:rsidRPr="005D0297" w:rsidRDefault="003C1A7A" w:rsidP="00C7755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D0297">
        <w:rPr>
          <w:noProof/>
          <w:color w:val="000000"/>
          <w:spacing w:val="1"/>
        </w:rPr>
        <w:drawing>
          <wp:anchor distT="0" distB="0" distL="114300" distR="114300" simplePos="0" relativeHeight="251671552" behindDoc="1" locked="0" layoutInCell="1" allowOverlap="1" wp14:anchorId="4A44C7F9" wp14:editId="4BB87F1C">
            <wp:simplePos x="0" y="0"/>
            <wp:positionH relativeFrom="column">
              <wp:posOffset>6350</wp:posOffset>
            </wp:positionH>
            <wp:positionV relativeFrom="paragraph">
              <wp:posOffset>92075</wp:posOffset>
            </wp:positionV>
            <wp:extent cx="1962150" cy="1472565"/>
            <wp:effectExtent l="0" t="0" r="0" b="0"/>
            <wp:wrapTight wrapText="bothSides">
              <wp:wrapPolygon edited="0">
                <wp:start x="0" y="0"/>
                <wp:lineTo x="0" y="21237"/>
                <wp:lineTo x="21390" y="21237"/>
                <wp:lineTo x="21390" y="0"/>
                <wp:lineTo x="0" y="0"/>
              </wp:wrapPolygon>
            </wp:wrapTight>
            <wp:docPr id="25" name="Рисунок 25" descr="C:\Users\Acer\Desktop\март\IMG_20230316_10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март\IMG_20230316_1036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55E" w:rsidRPr="005D0297">
        <w:rPr>
          <w:rStyle w:val="c2"/>
          <w:color w:val="000000"/>
        </w:rPr>
        <w:t>Специфика игр-эстафет заключается в том, что короткие по времени периоды повышенной двигательной активности чередуются с отдыхом, когда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>физическая нагрузка сведена к минимуму. Но эмоциональная насыщенность остается высокой, т. к. внимание детей к дальнейшему выполнению заданий не ослабевает.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 xml:space="preserve">   Игры-эстафеты относятся к командным подвижным играм с правилами.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D0297">
        <w:rPr>
          <w:rStyle w:val="c2"/>
          <w:color w:val="000000"/>
        </w:rPr>
        <w:t>При подборе игр – эстафет ставятся следующие задачи: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5D0297">
        <w:rPr>
          <w:rStyle w:val="c2"/>
          <w:b/>
          <w:color w:val="000000"/>
        </w:rPr>
        <w:t>- обеспечить разностороннее развитие моторной сферы;</w:t>
      </w:r>
    </w:p>
    <w:p w:rsidR="00C7755E" w:rsidRPr="005D0297" w:rsidRDefault="003C1A7A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5D0297">
        <w:rPr>
          <w:noProof/>
          <w:color w:val="000000"/>
          <w:spacing w:val="1"/>
        </w:rPr>
        <w:drawing>
          <wp:anchor distT="0" distB="0" distL="114300" distR="114300" simplePos="0" relativeHeight="251666432" behindDoc="1" locked="0" layoutInCell="1" allowOverlap="1" wp14:anchorId="165C39C5" wp14:editId="6B20EFFD">
            <wp:simplePos x="0" y="0"/>
            <wp:positionH relativeFrom="column">
              <wp:posOffset>5035550</wp:posOffset>
            </wp:positionH>
            <wp:positionV relativeFrom="paragraph">
              <wp:posOffset>15240</wp:posOffset>
            </wp:positionV>
            <wp:extent cx="1962150" cy="1472565"/>
            <wp:effectExtent l="0" t="0" r="0" b="0"/>
            <wp:wrapTight wrapText="bothSides">
              <wp:wrapPolygon edited="0">
                <wp:start x="0" y="0"/>
                <wp:lineTo x="0" y="21237"/>
                <wp:lineTo x="21390" y="21237"/>
                <wp:lineTo x="21390" y="0"/>
                <wp:lineTo x="0" y="0"/>
              </wp:wrapPolygon>
            </wp:wrapTight>
            <wp:docPr id="26" name="Рисунок 26" descr="C:\Users\Acer\Desktop\март\IMG_20230316_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март\IMG_20230316_1037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55E" w:rsidRPr="005D0297">
        <w:rPr>
          <w:rStyle w:val="c2"/>
          <w:b/>
          <w:color w:val="000000"/>
        </w:rPr>
        <w:t>- формировать умение действовать в коллективе;</w:t>
      </w:r>
    </w:p>
    <w:p w:rsidR="00C7755E" w:rsidRPr="005D0297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5D0297">
        <w:rPr>
          <w:rStyle w:val="c2"/>
          <w:b/>
          <w:color w:val="000000"/>
        </w:rPr>
        <w:t>- ориентироваться в пространстве;</w:t>
      </w:r>
    </w:p>
    <w:p w:rsidR="00C7755E" w:rsidRDefault="00C7755E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5D0297">
        <w:rPr>
          <w:rStyle w:val="c2"/>
          <w:b/>
          <w:color w:val="000000"/>
        </w:rPr>
        <w:t xml:space="preserve">- выполнять действия в соответствии с правилами и ходом </w:t>
      </w:r>
      <w:r w:rsidR="003C1A7A" w:rsidRPr="005D0297">
        <w:rPr>
          <w:rStyle w:val="c2"/>
          <w:b/>
          <w:color w:val="000000"/>
        </w:rPr>
        <w:t>игры.</w:t>
      </w:r>
    </w:p>
    <w:p w:rsidR="003C1A7A" w:rsidRPr="005D0297" w:rsidRDefault="003C1A7A" w:rsidP="00C7755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</w:p>
    <w:p w:rsidR="00C7755E" w:rsidRPr="005D0297" w:rsidRDefault="00C7755E" w:rsidP="003B4660">
      <w:pPr>
        <w:shd w:val="clear" w:color="auto" w:fill="FFFFFF"/>
        <w:jc w:val="center"/>
        <w:rPr>
          <w:rFonts w:ascii="Calibri" w:hAnsi="Calibri" w:cs="Calibri"/>
          <w:color w:val="FF0000"/>
          <w:sz w:val="24"/>
          <w:szCs w:val="24"/>
        </w:rPr>
      </w:pPr>
      <w:r w:rsidRPr="005D0297">
        <w:rPr>
          <w:rStyle w:val="c2"/>
          <w:color w:val="FF0000"/>
          <w:sz w:val="24"/>
          <w:szCs w:val="24"/>
        </w:rPr>
        <w:t>Дорогие родители, не забывайте, что двигательные навыки нужны Вашему ребенку для полноценного физического и умственного развития! Проводите время активно!</w:t>
      </w:r>
    </w:p>
    <w:p w:rsidR="00C7755E" w:rsidRPr="003B4660" w:rsidRDefault="00C7755E" w:rsidP="003B4660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iCs/>
          <w:noProof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82029C" w:rsidRDefault="0082029C" w:rsidP="0082029C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82029C" w:rsidRPr="00340E8B" w:rsidRDefault="0082029C" w:rsidP="0082029C">
      <w:pPr>
        <w:widowControl/>
        <w:shd w:val="clear" w:color="auto" w:fill="FFFFFF"/>
        <w:autoSpaceDE/>
        <w:autoSpaceDN/>
        <w:ind w:firstLine="360"/>
        <w:jc w:val="center"/>
        <w:rPr>
          <w:bCs/>
          <w:iCs/>
          <w:color w:val="111111"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:rsidR="00B44F9B" w:rsidRDefault="00B44F9B" w:rsidP="0082029C">
      <w:pPr>
        <w:shd w:val="clear" w:color="auto" w:fill="FFFFFF"/>
        <w:jc w:val="both"/>
        <w:rPr>
          <w:b/>
          <w:sz w:val="24"/>
          <w:szCs w:val="24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21C9B796" wp14:editId="5294BED9">
            <wp:simplePos x="0" y="0"/>
            <wp:positionH relativeFrom="column">
              <wp:posOffset>5226050</wp:posOffset>
            </wp:positionH>
            <wp:positionV relativeFrom="paragraph">
              <wp:posOffset>659765</wp:posOffset>
            </wp:positionV>
            <wp:extent cx="1525905" cy="1144270"/>
            <wp:effectExtent l="0" t="0" r="0" b="0"/>
            <wp:wrapTight wrapText="bothSides">
              <wp:wrapPolygon edited="0">
                <wp:start x="0" y="0"/>
                <wp:lineTo x="0" y="21216"/>
                <wp:lineTo x="21303" y="21216"/>
                <wp:lineTo x="21303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67947226793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29C">
        <w:rPr>
          <w:noProof/>
          <w:lang w:eastAsia="ru-RU"/>
        </w:rPr>
        <w:drawing>
          <wp:inline distT="0" distB="0" distL="0" distR="0" wp14:anchorId="22DEE625" wp14:editId="5C2FEDBC">
            <wp:extent cx="1088064" cy="1632097"/>
            <wp:effectExtent l="0" t="0" r="0" b="6350"/>
            <wp:docPr id="24" name="Рисунок 24" descr="Максимова 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ксимова ЮМ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64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29C">
        <w:rPr>
          <w:b/>
          <w:sz w:val="24"/>
          <w:szCs w:val="24"/>
        </w:rPr>
        <w:t xml:space="preserve">     </w:t>
      </w:r>
      <w:r w:rsidR="0082029C" w:rsidRPr="006D17E4">
        <w:rPr>
          <w:b/>
          <w:sz w:val="24"/>
          <w:szCs w:val="24"/>
        </w:rPr>
        <w:t xml:space="preserve">Максимова Юлия </w:t>
      </w:r>
      <w:r>
        <w:rPr>
          <w:b/>
          <w:sz w:val="24"/>
          <w:szCs w:val="24"/>
        </w:rPr>
        <w:t>Михайловна</w:t>
      </w:r>
    </w:p>
    <w:p w:rsidR="0082029C" w:rsidRDefault="00B44F9B" w:rsidP="0082029C">
      <w:pPr>
        <w:shd w:val="clear" w:color="auto" w:fill="FFFFFF"/>
        <w:jc w:val="both"/>
        <w:rPr>
          <w:noProof/>
          <w:lang w:eastAsia="ru-RU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82029C" w:rsidRPr="006D17E4">
        <w:rPr>
          <w:b/>
          <w:sz w:val="24"/>
          <w:szCs w:val="24"/>
        </w:rPr>
        <w:t>музыкальный руководитель</w:t>
      </w:r>
      <w:r w:rsidR="0082029C" w:rsidRPr="001C3D3B">
        <w:rPr>
          <w:noProof/>
          <w:lang w:eastAsia="ru-RU"/>
        </w:rPr>
        <w:t xml:space="preserve"> </w:t>
      </w:r>
    </w:p>
    <w:p w:rsidR="00681212" w:rsidRPr="00681212" w:rsidRDefault="00681212" w:rsidP="0068121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28"/>
          <w:szCs w:val="28"/>
        </w:rPr>
      </w:pPr>
      <w:r w:rsidRPr="00681212">
        <w:rPr>
          <w:b/>
          <w:bCs/>
          <w:iCs/>
          <w:color w:val="002060"/>
          <w:sz w:val="28"/>
          <w:szCs w:val="28"/>
        </w:rPr>
        <w:t>Консультация для родителей</w:t>
      </w:r>
    </w:p>
    <w:p w:rsidR="00681212" w:rsidRPr="00681212" w:rsidRDefault="00026764" w:rsidP="0068121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28"/>
          <w:szCs w:val="28"/>
        </w:rPr>
      </w:pPr>
      <w:r>
        <w:rPr>
          <w:b/>
          <w:bCs/>
          <w:iCs/>
          <w:color w:val="002060"/>
          <w:sz w:val="28"/>
          <w:szCs w:val="28"/>
        </w:rPr>
        <w:t>«</w:t>
      </w:r>
      <w:r w:rsidR="00681212" w:rsidRPr="00681212">
        <w:rPr>
          <w:b/>
          <w:bCs/>
          <w:iCs/>
          <w:color w:val="002060"/>
          <w:sz w:val="28"/>
          <w:szCs w:val="28"/>
        </w:rPr>
        <w:t>Музыкальное воспитание детей с ОВЗ в условиях семьи</w:t>
      </w:r>
      <w:r>
        <w:rPr>
          <w:b/>
          <w:bCs/>
          <w:iCs/>
          <w:color w:val="002060"/>
          <w:sz w:val="28"/>
          <w:szCs w:val="28"/>
        </w:rPr>
        <w:t>»</w:t>
      </w:r>
    </w:p>
    <w:p w:rsidR="00681212" w:rsidRPr="00E14410" w:rsidRDefault="00681212" w:rsidP="00681212">
      <w:pPr>
        <w:shd w:val="clear" w:color="auto" w:fill="FFFFFF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 xml:space="preserve">       Музыка занимает важное место в развитии личности ребенка, начиная с самого раннего возраста и даже раньше — с перинатального периода, когда он уже способен слышать музыкальные звуки, интонации, мелодии.  С ранних лет ребенок способен воспринимать и впитывать ритмы и мелодии народных попевок, потешек, особенности родного языка и по-разному реагировать на изменяющийся характер музыки. Музыка является средством релаксации, высвобождения негативных эмоций у детей, средством профилактики и коррекции личностных нарушений.</w:t>
      </w:r>
    </w:p>
    <w:p w:rsidR="00681212" w:rsidRPr="00E14410" w:rsidRDefault="00B44F9B" w:rsidP="00681212">
      <w:pPr>
        <w:shd w:val="clear" w:color="auto" w:fill="FFFFFF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2049F97E" wp14:editId="50F508AD">
            <wp:simplePos x="0" y="0"/>
            <wp:positionH relativeFrom="column">
              <wp:posOffset>2639</wp:posOffset>
            </wp:positionH>
            <wp:positionV relativeFrom="paragraph">
              <wp:posOffset>45391</wp:posOffset>
            </wp:positionV>
            <wp:extent cx="1525905" cy="1144270"/>
            <wp:effectExtent l="0" t="0" r="0" b="0"/>
            <wp:wrapTight wrapText="bothSides">
              <wp:wrapPolygon edited="0">
                <wp:start x="0" y="0"/>
                <wp:lineTo x="0" y="21216"/>
                <wp:lineTo x="21303" y="21216"/>
                <wp:lineTo x="21303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67947226793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1212" w:rsidRPr="00E14410">
        <w:rPr>
          <w:rStyle w:val="c2"/>
          <w:color w:val="000000"/>
          <w:sz w:val="24"/>
          <w:szCs w:val="24"/>
        </w:rPr>
        <w:t>     Для ребенка с проблемами в развитии музыка одновременно является и средством эстетического воздействия, и средством познания, и средством общения, и средством релаксации и коррекции.</w:t>
      </w:r>
    </w:p>
    <w:p w:rsidR="00681212" w:rsidRPr="00E14410" w:rsidRDefault="00681212" w:rsidP="00681212">
      <w:pPr>
        <w:shd w:val="clear" w:color="auto" w:fill="FFFFFF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>        Формы приобщения к музыке в семейном воспитании могут быть самыми разнообразными: семейные праздники, экскурсии в музеи, посещение профессионального театра и создание домашнего театра, различные виды развлечений (игры-забавы, веселые конкурсы и др.).</w:t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b/>
          <w:bCs/>
          <w:i/>
          <w:iCs/>
          <w:color w:val="000000"/>
          <w:sz w:val="24"/>
          <w:szCs w:val="24"/>
          <w:u w:val="single"/>
        </w:rPr>
        <w:t>Развлечения с использованием музыки</w:t>
      </w:r>
      <w:r w:rsidR="00B44F9B">
        <w:rPr>
          <w:rFonts w:ascii="Calibri" w:hAnsi="Calibri" w:cs="Calibr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2DDFEAF9" wp14:editId="0246154C">
            <wp:simplePos x="0" y="0"/>
            <wp:positionH relativeFrom="column">
              <wp:posOffset>1530350</wp:posOffset>
            </wp:positionH>
            <wp:positionV relativeFrom="paragraph">
              <wp:posOffset>1176020</wp:posOffset>
            </wp:positionV>
            <wp:extent cx="1525905" cy="1144270"/>
            <wp:effectExtent l="0" t="0" r="0" b="0"/>
            <wp:wrapTight wrapText="bothSides">
              <wp:wrapPolygon edited="0">
                <wp:start x="0" y="0"/>
                <wp:lineTo x="0" y="21216"/>
                <wp:lineTo x="21303" y="21216"/>
                <wp:lineTo x="21303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679472267943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>Родители могут стать инициаторами в организации в домашней обстановке разнообразной музыкальной деятельности детей, такой как совместное пение или пение взрослым доступных для ребенка песен, игры-забавы, музыкальные конкурсы, подвижные игры под пение типа «У медведя во бору», «Каравай», «Репка», игры-драматизации, в которых дети совместно с родителями представляют с помощью простых движений сюжеты знакомых песен, различные пантомимы под музыку, слушание музыкальных композиций, сказок, записанных на аудиокассетах, радио- и телепередач и др.</w:t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>Правильно организованные развлечения могут сыграть большую роль в создании особой, дружеской, доверительной и творческой атмосферы в семье, что несомненно значимо для ребенка с проблемами в развитии.</w:t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>Для осуществления всей этой интересной работы в семье должна быть создана соответствующая музыкальная среда, которая предполагает: наличие музыкальной фонотеки, музыкальных инструментов, организацию музыкального общения взрослых с ребенком в процессе слушания музыки. Каждая семья, особенно та, в которой есть дети с проблемами в развитии, должна позаботиться о наличии хотя бы скромной фонотеки, состоящей из подборки аудио- и видеокассет с записью музыки для детей. В последние годы в нашей стране появились готовые комплекты аудиокассет с записями музыкальных произведений для детей. В основном это классическая музыка, предназначенная для слушания, музыка для движений, детские песни, сказки с музыкальным сопровождением.</w:t>
      </w:r>
    </w:p>
    <w:p w:rsidR="00681212" w:rsidRPr="00E14410" w:rsidRDefault="00B44F9B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524761D6" wp14:editId="17813EC3">
            <wp:simplePos x="0" y="0"/>
            <wp:positionH relativeFrom="column">
              <wp:posOffset>5423849</wp:posOffset>
            </wp:positionH>
            <wp:positionV relativeFrom="paragraph">
              <wp:posOffset>227255</wp:posOffset>
            </wp:positionV>
            <wp:extent cx="1525905" cy="1144270"/>
            <wp:effectExtent l="0" t="0" r="0" b="0"/>
            <wp:wrapTight wrapText="bothSides">
              <wp:wrapPolygon edited="0">
                <wp:start x="0" y="0"/>
                <wp:lineTo x="0" y="21216"/>
                <wp:lineTo x="21303" y="21216"/>
                <wp:lineTo x="21303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67947226792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1212" w:rsidRPr="00E14410">
        <w:rPr>
          <w:rStyle w:val="c2"/>
          <w:color w:val="000000"/>
          <w:sz w:val="24"/>
          <w:szCs w:val="24"/>
        </w:rPr>
        <w:t>Основной совет, который можно дать родителям: больше слушать с детьми хорошую музыку, сделав это занятие правилом, семейной традицией. Если родители сами любят и часто слушают музыку, то и для их ребенка слушание музыки постепенно станет потребностью.</w:t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 xml:space="preserve">Если детям с проблемами в развитии бывает сразу сложно понять содержание музыкального произведения и адекватно отреагировать на него, то родители могут заранее продумать, как, с помощью каких дополнительных средств можно сделать более доступным восприятие музыкального </w:t>
      </w:r>
      <w:r w:rsidRPr="00E14410">
        <w:rPr>
          <w:rStyle w:val="c2"/>
          <w:color w:val="000000"/>
          <w:sz w:val="24"/>
          <w:szCs w:val="24"/>
        </w:rPr>
        <w:lastRenderedPageBreak/>
        <w:t>произведения. Например, использование картинки, книжной иллюстрации, близкой по содержанию музыке, игрушки, мимических и пантомимических движений и др. может не только привлечь внимание ребенка, но и помочь ему почувствовать и понять музыку.</w:t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>Необходимо исполнять детям несложные песенки про птичку, мишку, кошечку и др., поощряя ребенка к подпеванию взрослому, а затем и к самостоятельному их исполнению. Такие песенки можно сопровождать несложными игровыми движениями, что очень нравится детям.  У детей накапливается первоначальный музыкальный опыт, что дает им возможность в дальнейшем действовать более уверенно и самостоятельно. Так, например, родители могут, показав 2 — 3 несложных движения, предложить ребенку поплясать под музыку, а в следующий раз попросить придумать свой маленький танец. Можно предложить ребенку поиграть, например, инсценируя хорошо знакомую песенку.</w:t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>Создание домашнего оркестра является частью музыкальной среды. Хорошо, если кто-либо из взрослых в семье владеет каким-либо музыкальным инструментом. Свои умения надо как можно чаще демонстрировать детям, исполняя на баяне, аккордеоне, гитаре, скрипке и любом другом инструменте музыкальный репертуар, доступный для их восприятия.</w:t>
      </w:r>
    </w:p>
    <w:p w:rsidR="00681212" w:rsidRPr="00E14410" w:rsidRDefault="00681212" w:rsidP="00681212">
      <w:pPr>
        <w:shd w:val="clear" w:color="auto" w:fill="FFFFFF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E14410">
        <w:rPr>
          <w:rStyle w:val="c2"/>
          <w:color w:val="000000"/>
          <w:sz w:val="24"/>
          <w:szCs w:val="24"/>
        </w:rPr>
        <w:t xml:space="preserve">Но даже если в доме нет настоящих музыкальных </w:t>
      </w:r>
      <w:r w:rsidRPr="00E14410">
        <w:rPr>
          <w:rStyle w:val="c2"/>
          <w:color w:val="000000"/>
        </w:rPr>
        <w:t>инструментов,</w:t>
      </w:r>
      <w:r w:rsidRPr="00E14410">
        <w:rPr>
          <w:rStyle w:val="c2"/>
          <w:color w:val="000000"/>
          <w:sz w:val="24"/>
          <w:szCs w:val="24"/>
        </w:rPr>
        <w:t xml:space="preserve"> то можно приобщать своих детей к игре на простейших музыкальных инструментах, представляющих ударную группу, — барабанчиках, бубнах, колокольчиках, треугольнике, металлофоне, ксилофоне, губной гармонике и др. или на инструментах-самоделках, используя для этой цели некоторые предметы дома и него обихода, например</w:t>
      </w:r>
      <w:r>
        <w:rPr>
          <w:rStyle w:val="c2"/>
          <w:color w:val="000000"/>
        </w:rPr>
        <w:t>,</w:t>
      </w:r>
      <w:r w:rsidRPr="00E14410">
        <w:rPr>
          <w:rStyle w:val="c2"/>
          <w:color w:val="000000"/>
          <w:sz w:val="24"/>
          <w:szCs w:val="24"/>
        </w:rPr>
        <w:t xml:space="preserve"> деревянные или металлические ложки коробочки, детские погремушки, пластиковые бутылки, футляры от </w:t>
      </w:r>
      <w:r w:rsidRPr="00E14410">
        <w:rPr>
          <w:rStyle w:val="c2"/>
          <w:color w:val="000000"/>
        </w:rPr>
        <w:t>киндер-сюрпризов</w:t>
      </w:r>
      <w:r w:rsidRPr="00E14410">
        <w:rPr>
          <w:rStyle w:val="c2"/>
          <w:color w:val="000000"/>
          <w:sz w:val="24"/>
          <w:szCs w:val="24"/>
        </w:rPr>
        <w:t xml:space="preserve"> и т.д.  </w:t>
      </w:r>
    </w:p>
    <w:p w:rsidR="00681212" w:rsidRPr="00B44F9B" w:rsidRDefault="00B44F9B" w:rsidP="00B44F9B">
      <w:pPr>
        <w:shd w:val="clear" w:color="auto" w:fill="FFFFFF"/>
        <w:jc w:val="center"/>
        <w:rPr>
          <w:noProof/>
          <w:color w:val="FF0000"/>
          <w:sz w:val="24"/>
          <w:szCs w:val="24"/>
          <w:lang w:eastAsia="ru-RU"/>
        </w:rPr>
      </w:pPr>
      <w:r w:rsidRPr="00B44F9B">
        <w:rPr>
          <w:color w:val="FF0000"/>
          <w:sz w:val="24"/>
          <w:szCs w:val="24"/>
          <w:shd w:val="clear" w:color="auto" w:fill="FFFFFF"/>
        </w:rPr>
        <w:t>Помните, музыка способна побудить ребёнка к творчеству, активизируя его воображение и фантазию.</w:t>
      </w:r>
    </w:p>
    <w:p w:rsidR="008F3516" w:rsidRPr="00B44F9B" w:rsidRDefault="008F3516" w:rsidP="0082029C">
      <w:pPr>
        <w:shd w:val="clear" w:color="auto" w:fill="FFFFFF"/>
        <w:jc w:val="both"/>
        <w:rPr>
          <w:noProof/>
          <w:color w:val="FF0000"/>
          <w:sz w:val="24"/>
          <w:szCs w:val="24"/>
          <w:lang w:eastAsia="ru-RU"/>
        </w:rPr>
      </w:pPr>
    </w:p>
    <w:p w:rsidR="008F3516" w:rsidRDefault="008F3516" w:rsidP="0082029C">
      <w:pPr>
        <w:shd w:val="clear" w:color="auto" w:fill="FFFFFF"/>
        <w:jc w:val="both"/>
        <w:rPr>
          <w:noProof/>
          <w:lang w:eastAsia="ru-RU"/>
        </w:rPr>
      </w:pPr>
      <w:r w:rsidRPr="008F3516">
        <w:rPr>
          <w:noProof/>
          <w:lang w:eastAsia="ru-RU"/>
        </w:rPr>
        <w:drawing>
          <wp:inline distT="0" distB="0" distL="0" distR="0">
            <wp:extent cx="2173872" cy="1631430"/>
            <wp:effectExtent l="4445" t="0" r="2540" b="2540"/>
            <wp:docPr id="35" name="Рисунок 35" descr="C:\Users\Acer\Desktop\март\IMG_20230317_10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март\IMG_20230317_1030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5958" cy="164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E3F">
        <w:rPr>
          <w:noProof/>
          <w:lang w:eastAsia="ru-RU"/>
        </w:rPr>
        <w:t xml:space="preserve"> </w:t>
      </w:r>
      <w:r w:rsidR="00B44F9B">
        <w:rPr>
          <w:noProof/>
          <w:lang w:eastAsia="ru-RU"/>
        </w:rPr>
        <w:t xml:space="preserve">  </w:t>
      </w:r>
      <w:r w:rsidRPr="008F3516">
        <w:rPr>
          <w:noProof/>
          <w:lang w:eastAsia="ru-RU"/>
        </w:rPr>
        <w:drawing>
          <wp:inline distT="0" distB="0" distL="0" distR="0">
            <wp:extent cx="2057066" cy="1543529"/>
            <wp:effectExtent l="9208" t="0" r="0" b="0"/>
            <wp:docPr id="34" name="Рисунок 34" descr="C:\Users\Acer\Desktop\март\IMG_20230317_10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март\IMG_20230317_10295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8168" cy="15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F9B">
        <w:rPr>
          <w:noProof/>
          <w:lang w:eastAsia="ru-RU"/>
        </w:rPr>
        <w:t xml:space="preserve">  </w:t>
      </w:r>
      <w:r w:rsidRPr="008F3516">
        <w:rPr>
          <w:noProof/>
          <w:lang w:eastAsia="ru-RU"/>
        </w:rPr>
        <w:drawing>
          <wp:inline distT="0" distB="0" distL="0" distR="0">
            <wp:extent cx="2041520" cy="1531864"/>
            <wp:effectExtent l="6985" t="0" r="4445" b="4445"/>
            <wp:docPr id="33" name="Рисунок 33" descr="C:\Users\Acer\Desktop\март\IMG_20230317_1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март\IMG_20230317_10292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9187" cy="153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F9B">
        <w:rPr>
          <w:noProof/>
          <w:lang w:eastAsia="ru-RU"/>
        </w:rPr>
        <w:t xml:space="preserve">  </w:t>
      </w:r>
      <w:r w:rsidR="00CA0E3F">
        <w:rPr>
          <w:noProof/>
          <w:lang w:eastAsia="ru-RU"/>
        </w:rPr>
        <w:t xml:space="preserve">  </w:t>
      </w:r>
      <w:r w:rsidRPr="008F3516">
        <w:rPr>
          <w:noProof/>
          <w:lang w:eastAsia="ru-RU"/>
        </w:rPr>
        <w:drawing>
          <wp:inline distT="0" distB="0" distL="0" distR="0">
            <wp:extent cx="2089694" cy="1568012"/>
            <wp:effectExtent l="0" t="6033" r="318" b="317"/>
            <wp:docPr id="27" name="Рисунок 27" descr="C:\Users\Acer\Desktop\март\IMG_20230317_10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март\IMG_20230317_10304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6845" cy="158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CD" w:rsidRDefault="00FB56CD" w:rsidP="00FB56CD">
      <w:pPr>
        <w:spacing w:line="240" w:lineRule="atLeast"/>
        <w:contextualSpacing/>
        <w:jc w:val="center"/>
        <w:rPr>
          <w:b/>
          <w:i/>
          <w:color w:val="4F6228" w:themeColor="accent3" w:themeShade="80"/>
          <w:sz w:val="32"/>
          <w:szCs w:val="32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P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ПРОГУ</w:t>
      </w:r>
    </w:p>
    <w:p w:rsidR="007979C6" w:rsidRP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</w:t>
      </w: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79C6" w:rsidRDefault="007979C6" w:rsidP="0082029C">
      <w:pPr>
        <w:pStyle w:val="a3"/>
        <w:spacing w:before="10"/>
        <w:ind w:left="0" w:firstLine="0"/>
        <w:jc w:val="center"/>
        <w:rPr>
          <w:b/>
        </w:rPr>
      </w:pPr>
      <w:r w:rsidRPr="007979C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lang w:eastAsia="ru-RU"/>
        </w:rPr>
        <w:t xml:space="preserve"> </w:t>
      </w:r>
    </w:p>
    <w:p w:rsidR="00C8622A" w:rsidRDefault="00C8622A" w:rsidP="0082029C">
      <w:pPr>
        <w:pStyle w:val="a3"/>
        <w:spacing w:before="10"/>
        <w:ind w:left="0" w:firstLine="0"/>
        <w:jc w:val="center"/>
        <w:rPr>
          <w:b/>
        </w:rPr>
      </w:pPr>
    </w:p>
    <w:p w:rsidR="00C8622A" w:rsidRPr="00B44F9B" w:rsidRDefault="0082029C" w:rsidP="0082029C">
      <w:pPr>
        <w:pStyle w:val="a3"/>
        <w:spacing w:before="10"/>
        <w:ind w:left="0" w:firstLine="0"/>
        <w:jc w:val="center"/>
        <w:rPr>
          <w:noProof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eastAsia="ru-RU"/>
        </w:rPr>
      </w:pPr>
      <w:r w:rsidRPr="00B44F9B">
        <w:rPr>
          <w:b/>
          <w:sz w:val="20"/>
          <w:szCs w:val="20"/>
        </w:rPr>
        <w:t>УВАЖАЕМЫЕ РОДИТЕЛИ!</w:t>
      </w:r>
      <w:r w:rsidR="00C8622A" w:rsidRPr="00B44F9B">
        <w:rPr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2029C" w:rsidRPr="00B44F9B" w:rsidRDefault="0082029C" w:rsidP="0082029C">
      <w:pPr>
        <w:pStyle w:val="a3"/>
        <w:spacing w:before="10"/>
        <w:ind w:left="0" w:firstLine="0"/>
        <w:jc w:val="center"/>
        <w:rPr>
          <w:b/>
          <w:sz w:val="20"/>
          <w:szCs w:val="20"/>
        </w:rPr>
      </w:pPr>
    </w:p>
    <w:p w:rsidR="0082029C" w:rsidRPr="00B44F9B" w:rsidRDefault="0082029C" w:rsidP="0082029C">
      <w:pPr>
        <w:pStyle w:val="a3"/>
        <w:spacing w:before="10"/>
        <w:ind w:left="0" w:firstLine="0"/>
        <w:jc w:val="center"/>
        <w:rPr>
          <w:b/>
          <w:sz w:val="20"/>
          <w:szCs w:val="20"/>
        </w:rPr>
      </w:pPr>
      <w:r w:rsidRPr="00B44F9B">
        <w:rPr>
          <w:b/>
          <w:sz w:val="20"/>
          <w:szCs w:val="20"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:rsidR="0082029C" w:rsidRPr="00B44F9B" w:rsidRDefault="0082029C" w:rsidP="0082029C">
      <w:pPr>
        <w:pStyle w:val="a3"/>
        <w:spacing w:before="10"/>
        <w:ind w:left="0" w:firstLine="0"/>
        <w:jc w:val="center"/>
        <w:rPr>
          <w:b/>
          <w:sz w:val="20"/>
          <w:szCs w:val="20"/>
        </w:rPr>
      </w:pPr>
    </w:p>
    <w:p w:rsidR="0082029C" w:rsidRPr="00B44F9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B44F9B">
        <w:rPr>
          <w:sz w:val="20"/>
          <w:szCs w:val="20"/>
        </w:rPr>
        <w:t xml:space="preserve">НАША ГАЗЕТА ВЫХОДИТ </w:t>
      </w:r>
      <w:r w:rsidRPr="00B44F9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29ADF2" wp14:editId="46030D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3C14" w:rsidRDefault="002A3C14" w:rsidP="0082029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9ADF2" id="Поле 3" o:spid="_x0000_s1027" type="#_x0000_t202" style="position:absolute;left:0;text-align:left;margin-left:0;margin-top:0;width:2in;height:2in;z-index:251655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WRMw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n7vZQHnAJh10JPGWL2ssZMV8eGAOWYHFI9PDPR5SQVNQOEmUVOC+/s0e4xEs9FLSIMsK&#10;anANKFGfDYL4YTSZRFImZfL2/RgVd+nZXHrMTt8A0niEG2V5EmN8UL0oHegnXIdFfBNdzHB8uaCh&#10;F29Cx3xcJy4WixSENLQsrMza8pg6zjEO+bF9Ys6ekAgI4h30bGT5C0C62HjT28UuICwJrTjlbqaI&#10;clSQwgnv07rFHbnUU9TzT2H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38mWR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2A3C14" w:rsidRDefault="002A3C14" w:rsidP="0082029C"/>
                  </w:txbxContent>
                </v:textbox>
                <w10:wrap type="square"/>
              </v:shape>
            </w:pict>
          </mc:Fallback>
        </mc:AlternateContent>
      </w:r>
      <w:r w:rsidR="00454E5A" w:rsidRPr="00B44F9B">
        <w:rPr>
          <w:sz w:val="20"/>
          <w:szCs w:val="20"/>
        </w:rPr>
        <w:t>ЕЖЕМЕСЯЧНО</w:t>
      </w:r>
      <w:r w:rsidRPr="00B44F9B">
        <w:rPr>
          <w:sz w:val="20"/>
          <w:szCs w:val="20"/>
        </w:rPr>
        <w:t>.</w:t>
      </w:r>
    </w:p>
    <w:p w:rsidR="0082029C" w:rsidRPr="00B44F9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B44F9B">
        <w:rPr>
          <w:sz w:val="20"/>
          <w:szCs w:val="20"/>
        </w:rPr>
        <w:t>ЭКЗЕМПЛЯР ГАЗЕТЫ В ЭЛЕКТРОННОМ ВИДЕ НА САЙТЕ ДЕТСКОГО САДА В РАЗДЕЛЕ «ДЕЯТЕЛЬНОСТЬ КОМПЕНСИРУЮЩИХ ГРУПП»</w:t>
      </w:r>
    </w:p>
    <w:p w:rsidR="007979C6" w:rsidRPr="00B44F9B" w:rsidRDefault="00DF06AB" w:rsidP="00892DAB">
      <w:pPr>
        <w:pStyle w:val="a3"/>
        <w:spacing w:before="10"/>
        <w:ind w:left="0" w:firstLine="0"/>
        <w:jc w:val="center"/>
        <w:rPr>
          <w:noProof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eastAsia="ru-RU"/>
        </w:rPr>
      </w:pPr>
      <w:hyperlink r:id="rId47" w:history="1">
        <w:r w:rsidR="007979C6" w:rsidRPr="00B44F9B">
          <w:rPr>
            <w:rStyle w:val="aa"/>
            <w:b/>
            <w:sz w:val="20"/>
            <w:szCs w:val="20"/>
          </w:rPr>
          <w:t>https://34rev.tvoysadik.ru/?section_id=599</w:t>
        </w:r>
      </w:hyperlink>
    </w:p>
    <w:p w:rsidR="00665822" w:rsidRPr="00B44F9B" w:rsidRDefault="00665822" w:rsidP="00892DAB">
      <w:pPr>
        <w:pStyle w:val="a3"/>
        <w:spacing w:before="10"/>
        <w:ind w:left="0" w:firstLine="0"/>
        <w:jc w:val="center"/>
        <w:rPr>
          <w:sz w:val="20"/>
          <w:szCs w:val="20"/>
        </w:rPr>
      </w:pPr>
      <w:bookmarkStart w:id="0" w:name="_GoBack"/>
      <w:bookmarkEnd w:id="0"/>
    </w:p>
    <w:sectPr w:rsidR="00665822" w:rsidRPr="00B44F9B">
      <w:pgSz w:w="11910" w:h="16840"/>
      <w:pgMar w:top="60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C14" w:rsidRDefault="002A3C14" w:rsidP="009D2444">
      <w:r>
        <w:separator/>
      </w:r>
    </w:p>
  </w:endnote>
  <w:endnote w:type="continuationSeparator" w:id="0">
    <w:p w:rsidR="002A3C14" w:rsidRDefault="002A3C14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C14" w:rsidRDefault="002A3C14" w:rsidP="009D2444">
      <w:r>
        <w:separator/>
      </w:r>
    </w:p>
  </w:footnote>
  <w:footnote w:type="continuationSeparator" w:id="0">
    <w:p w:rsidR="002A3C14" w:rsidRDefault="002A3C14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14" w:rsidRDefault="002A3C1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C3"/>
      </v:shape>
    </w:pict>
  </w:numPicBullet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ADC3A76"/>
    <w:multiLevelType w:val="hybridMultilevel"/>
    <w:tmpl w:val="FDBCD2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D405AA"/>
    <w:multiLevelType w:val="hybridMultilevel"/>
    <w:tmpl w:val="00A63BA0"/>
    <w:lvl w:ilvl="0" w:tplc="C33A340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14284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2EE8C2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1C9E00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F88C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68A50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EAB586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66A55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F46CA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746055"/>
    <w:multiLevelType w:val="hybridMultilevel"/>
    <w:tmpl w:val="B418A2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A27251"/>
    <w:multiLevelType w:val="multilevel"/>
    <w:tmpl w:val="B3C0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00EFE"/>
    <w:multiLevelType w:val="multilevel"/>
    <w:tmpl w:val="A1B6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7CE36F3F"/>
    <w:multiLevelType w:val="hybridMultilevel"/>
    <w:tmpl w:val="3B0CC8DA"/>
    <w:lvl w:ilvl="0" w:tplc="E93416E6">
      <w:start w:val="1"/>
      <w:numFmt w:val="decimal"/>
      <w:lvlText w:val="%1."/>
      <w:lvlJc w:val="left"/>
      <w:pPr>
        <w:ind w:left="520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C8C26D2C">
      <w:numFmt w:val="bullet"/>
      <w:lvlText w:val=""/>
      <w:lvlJc w:val="left"/>
      <w:pPr>
        <w:ind w:left="24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E4182E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3" w:tplc="1F926666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E7E8740C">
      <w:numFmt w:val="bullet"/>
      <w:lvlText w:val="•"/>
      <w:lvlJc w:val="left"/>
      <w:pPr>
        <w:ind w:left="3968" w:hanging="144"/>
      </w:pPr>
      <w:rPr>
        <w:rFonts w:hint="default"/>
        <w:lang w:val="ru-RU" w:eastAsia="en-US" w:bidi="ar-SA"/>
      </w:rPr>
    </w:lvl>
    <w:lvl w:ilvl="5" w:tplc="5F606D10"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6" w:tplc="8E1EB48A">
      <w:numFmt w:val="bullet"/>
      <w:lvlText w:val="•"/>
      <w:lvlJc w:val="left"/>
      <w:pPr>
        <w:ind w:left="6268" w:hanging="144"/>
      </w:pPr>
      <w:rPr>
        <w:rFonts w:hint="default"/>
        <w:lang w:val="ru-RU" w:eastAsia="en-US" w:bidi="ar-SA"/>
      </w:rPr>
    </w:lvl>
    <w:lvl w:ilvl="7" w:tplc="87740A6C">
      <w:numFmt w:val="bullet"/>
      <w:lvlText w:val="•"/>
      <w:lvlJc w:val="left"/>
      <w:pPr>
        <w:ind w:left="7417" w:hanging="144"/>
      </w:pPr>
      <w:rPr>
        <w:rFonts w:hint="default"/>
        <w:lang w:val="ru-RU" w:eastAsia="en-US" w:bidi="ar-SA"/>
      </w:rPr>
    </w:lvl>
    <w:lvl w:ilvl="8" w:tplc="1D6869B0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2"/>
  </w:num>
  <w:num w:numId="4">
    <w:abstractNumId w:val="12"/>
  </w:num>
  <w:num w:numId="5">
    <w:abstractNumId w:val="4"/>
  </w:num>
  <w:num w:numId="6">
    <w:abstractNumId w:val="17"/>
  </w:num>
  <w:num w:numId="7">
    <w:abstractNumId w:val="11"/>
  </w:num>
  <w:num w:numId="8">
    <w:abstractNumId w:val="19"/>
  </w:num>
  <w:num w:numId="9">
    <w:abstractNumId w:val="1"/>
  </w:num>
  <w:num w:numId="10">
    <w:abstractNumId w:val="20"/>
  </w:num>
  <w:num w:numId="11">
    <w:abstractNumId w:val="21"/>
  </w:num>
  <w:num w:numId="12">
    <w:abstractNumId w:val="18"/>
  </w:num>
  <w:num w:numId="13">
    <w:abstractNumId w:val="3"/>
  </w:num>
  <w:num w:numId="14">
    <w:abstractNumId w:val="14"/>
  </w:num>
  <w:num w:numId="15">
    <w:abstractNumId w:val="0"/>
  </w:num>
  <w:num w:numId="16">
    <w:abstractNumId w:val="8"/>
  </w:num>
  <w:num w:numId="17">
    <w:abstractNumId w:val="9"/>
  </w:num>
  <w:num w:numId="18">
    <w:abstractNumId w:val="5"/>
  </w:num>
  <w:num w:numId="19">
    <w:abstractNumId w:val="6"/>
  </w:num>
  <w:num w:numId="20">
    <w:abstractNumId w:val="23"/>
  </w:num>
  <w:num w:numId="21">
    <w:abstractNumId w:val="24"/>
  </w:num>
  <w:num w:numId="22">
    <w:abstractNumId w:val="13"/>
  </w:num>
  <w:num w:numId="23">
    <w:abstractNumId w:val="7"/>
  </w:num>
  <w:num w:numId="24">
    <w:abstractNumId w:val="1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420B"/>
    <w:rsid w:val="00026764"/>
    <w:rsid w:val="000368FB"/>
    <w:rsid w:val="00076206"/>
    <w:rsid w:val="0008052B"/>
    <w:rsid w:val="00091D04"/>
    <w:rsid w:val="000A0371"/>
    <w:rsid w:val="000E57C4"/>
    <w:rsid w:val="000F53DB"/>
    <w:rsid w:val="001339FB"/>
    <w:rsid w:val="00137E04"/>
    <w:rsid w:val="00162855"/>
    <w:rsid w:val="00164F16"/>
    <w:rsid w:val="001679B6"/>
    <w:rsid w:val="001A2D60"/>
    <w:rsid w:val="001A7984"/>
    <w:rsid w:val="001C3D3B"/>
    <w:rsid w:val="00201280"/>
    <w:rsid w:val="00232BDF"/>
    <w:rsid w:val="0024551C"/>
    <w:rsid w:val="002536D8"/>
    <w:rsid w:val="0025512A"/>
    <w:rsid w:val="00262CD8"/>
    <w:rsid w:val="00263C2B"/>
    <w:rsid w:val="0027386B"/>
    <w:rsid w:val="0027436B"/>
    <w:rsid w:val="002761B5"/>
    <w:rsid w:val="002A3C14"/>
    <w:rsid w:val="002D5C1E"/>
    <w:rsid w:val="002E3795"/>
    <w:rsid w:val="00302847"/>
    <w:rsid w:val="0033614E"/>
    <w:rsid w:val="00340E8B"/>
    <w:rsid w:val="0035603D"/>
    <w:rsid w:val="0036402C"/>
    <w:rsid w:val="00371CD1"/>
    <w:rsid w:val="003867E5"/>
    <w:rsid w:val="00386B39"/>
    <w:rsid w:val="00391D7A"/>
    <w:rsid w:val="003B4660"/>
    <w:rsid w:val="003C1A7A"/>
    <w:rsid w:val="00402CF8"/>
    <w:rsid w:val="00454E5A"/>
    <w:rsid w:val="004854E7"/>
    <w:rsid w:val="004932D4"/>
    <w:rsid w:val="004B13E3"/>
    <w:rsid w:val="004C11E0"/>
    <w:rsid w:val="004D017D"/>
    <w:rsid w:val="005135FE"/>
    <w:rsid w:val="00517B8B"/>
    <w:rsid w:val="0052737C"/>
    <w:rsid w:val="005351C4"/>
    <w:rsid w:val="0058436E"/>
    <w:rsid w:val="005A0E88"/>
    <w:rsid w:val="005B34AE"/>
    <w:rsid w:val="005D0297"/>
    <w:rsid w:val="00600639"/>
    <w:rsid w:val="00611F35"/>
    <w:rsid w:val="00636EA6"/>
    <w:rsid w:val="006542BF"/>
    <w:rsid w:val="00665822"/>
    <w:rsid w:val="0066697E"/>
    <w:rsid w:val="00681212"/>
    <w:rsid w:val="006856CD"/>
    <w:rsid w:val="006860FD"/>
    <w:rsid w:val="00687324"/>
    <w:rsid w:val="006B2DD3"/>
    <w:rsid w:val="006C0940"/>
    <w:rsid w:val="006D17E4"/>
    <w:rsid w:val="006F5D6D"/>
    <w:rsid w:val="00702D4E"/>
    <w:rsid w:val="00724E7F"/>
    <w:rsid w:val="00761F17"/>
    <w:rsid w:val="007838F2"/>
    <w:rsid w:val="00790459"/>
    <w:rsid w:val="007979C6"/>
    <w:rsid w:val="007F07DA"/>
    <w:rsid w:val="008155B6"/>
    <w:rsid w:val="0082029C"/>
    <w:rsid w:val="00830323"/>
    <w:rsid w:val="00835D1A"/>
    <w:rsid w:val="008557FF"/>
    <w:rsid w:val="00864E5C"/>
    <w:rsid w:val="008653CA"/>
    <w:rsid w:val="008732D3"/>
    <w:rsid w:val="00885813"/>
    <w:rsid w:val="00890291"/>
    <w:rsid w:val="00892DAB"/>
    <w:rsid w:val="0089420B"/>
    <w:rsid w:val="008A1672"/>
    <w:rsid w:val="008D5691"/>
    <w:rsid w:val="008E51B8"/>
    <w:rsid w:val="008F0079"/>
    <w:rsid w:val="008F3516"/>
    <w:rsid w:val="009022A5"/>
    <w:rsid w:val="00915D15"/>
    <w:rsid w:val="00927E9E"/>
    <w:rsid w:val="00954175"/>
    <w:rsid w:val="00961B3E"/>
    <w:rsid w:val="0097176E"/>
    <w:rsid w:val="00974F6F"/>
    <w:rsid w:val="00990376"/>
    <w:rsid w:val="009905A7"/>
    <w:rsid w:val="00997D62"/>
    <w:rsid w:val="009D2444"/>
    <w:rsid w:val="00A012DB"/>
    <w:rsid w:val="00A133EE"/>
    <w:rsid w:val="00A1718B"/>
    <w:rsid w:val="00A252E6"/>
    <w:rsid w:val="00A2658C"/>
    <w:rsid w:val="00A466AE"/>
    <w:rsid w:val="00A81A17"/>
    <w:rsid w:val="00A95769"/>
    <w:rsid w:val="00AB363E"/>
    <w:rsid w:val="00AE1345"/>
    <w:rsid w:val="00B4290D"/>
    <w:rsid w:val="00B43B44"/>
    <w:rsid w:val="00B44F9B"/>
    <w:rsid w:val="00B4700E"/>
    <w:rsid w:val="00B642CC"/>
    <w:rsid w:val="00B77E6C"/>
    <w:rsid w:val="00B8399E"/>
    <w:rsid w:val="00BB4AE6"/>
    <w:rsid w:val="00BC3BF0"/>
    <w:rsid w:val="00C071AC"/>
    <w:rsid w:val="00C0798A"/>
    <w:rsid w:val="00C177BC"/>
    <w:rsid w:val="00C43238"/>
    <w:rsid w:val="00C7755E"/>
    <w:rsid w:val="00C81FC7"/>
    <w:rsid w:val="00C8622A"/>
    <w:rsid w:val="00C8733D"/>
    <w:rsid w:val="00CA0E3F"/>
    <w:rsid w:val="00CA0EEB"/>
    <w:rsid w:val="00CA2F81"/>
    <w:rsid w:val="00CB0242"/>
    <w:rsid w:val="00CC22D3"/>
    <w:rsid w:val="00CD76FE"/>
    <w:rsid w:val="00D968A0"/>
    <w:rsid w:val="00DA157F"/>
    <w:rsid w:val="00DA3DA2"/>
    <w:rsid w:val="00DC5AC9"/>
    <w:rsid w:val="00DD6FD0"/>
    <w:rsid w:val="00DE4C28"/>
    <w:rsid w:val="00DF06AB"/>
    <w:rsid w:val="00DF3712"/>
    <w:rsid w:val="00E01DB1"/>
    <w:rsid w:val="00E458DE"/>
    <w:rsid w:val="00E61E37"/>
    <w:rsid w:val="00E72DD4"/>
    <w:rsid w:val="00E7573C"/>
    <w:rsid w:val="00E84260"/>
    <w:rsid w:val="00E92262"/>
    <w:rsid w:val="00EC4F02"/>
    <w:rsid w:val="00EF18EB"/>
    <w:rsid w:val="00F1187D"/>
    <w:rsid w:val="00F20BCA"/>
    <w:rsid w:val="00F34627"/>
    <w:rsid w:val="00F6347B"/>
    <w:rsid w:val="00F758CD"/>
    <w:rsid w:val="00F80E0F"/>
    <w:rsid w:val="00F9173E"/>
    <w:rsid w:val="00FA07B7"/>
    <w:rsid w:val="00FA13B1"/>
    <w:rsid w:val="00FA1636"/>
    <w:rsid w:val="00FB56CD"/>
    <w:rsid w:val="00FC3ADC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E28ACC"/>
  <w15:docId w15:val="{69BBDE27-F627-4CC8-AE5E-DEE88A0C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D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0">
    <w:name w:val="c0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C3D3B"/>
  </w:style>
  <w:style w:type="character" w:styleId="ac">
    <w:name w:val="Strong"/>
    <w:basedOn w:val="a0"/>
    <w:uiPriority w:val="22"/>
    <w:qFormat/>
    <w:rsid w:val="001C3D3B"/>
    <w:rPr>
      <w:b/>
      <w:bCs/>
    </w:rPr>
  </w:style>
  <w:style w:type="paragraph" w:customStyle="1" w:styleId="c3">
    <w:name w:val="c3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1C3D3B"/>
  </w:style>
  <w:style w:type="character" w:customStyle="1" w:styleId="c2">
    <w:name w:val="c2"/>
    <w:basedOn w:val="a0"/>
    <w:rsid w:val="001C3D3B"/>
  </w:style>
  <w:style w:type="character" w:styleId="ad">
    <w:name w:val="Emphasis"/>
    <w:qFormat/>
    <w:rsid w:val="008A1672"/>
    <w:rPr>
      <w:i/>
      <w:iCs/>
    </w:rPr>
  </w:style>
  <w:style w:type="table" w:styleId="ae">
    <w:name w:val="Table Grid"/>
    <w:basedOn w:val="a1"/>
    <w:uiPriority w:val="59"/>
    <w:rsid w:val="0089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basedOn w:val="a"/>
    <w:uiPriority w:val="1"/>
    <w:qFormat/>
    <w:rsid w:val="007F07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2D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c6">
    <w:name w:val="c6"/>
    <w:basedOn w:val="a"/>
    <w:rsid w:val="00C775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C7755E"/>
  </w:style>
  <w:style w:type="paragraph" w:customStyle="1" w:styleId="c4">
    <w:name w:val="c4"/>
    <w:basedOn w:val="a"/>
    <w:rsid w:val="00C775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CC22D3"/>
  </w:style>
  <w:style w:type="character" w:customStyle="1" w:styleId="c10">
    <w:name w:val="c10"/>
    <w:basedOn w:val="a0"/>
    <w:rsid w:val="00CC22D3"/>
  </w:style>
  <w:style w:type="paragraph" w:customStyle="1" w:styleId="c5">
    <w:name w:val="c5"/>
    <w:basedOn w:val="a"/>
    <w:rsid w:val="006812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yperlink" Target="https://34rev.tvoysadik.ru/?section_id=59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C1843-70A4-42F1-A81E-2790F4CD7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9</Pages>
  <Words>3078</Words>
  <Characters>17550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53</cp:revision>
  <dcterms:created xsi:type="dcterms:W3CDTF">2022-02-14T11:49:00Z</dcterms:created>
  <dcterms:modified xsi:type="dcterms:W3CDTF">2023-03-22T11:33:00Z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