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D" w:rsidRPr="0099239D" w:rsidRDefault="0099239D" w:rsidP="00014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9D">
        <w:rPr>
          <w:rFonts w:ascii="Times New Roman" w:hAnsi="Times New Roman" w:cs="Times New Roman"/>
          <w:b/>
          <w:sz w:val="24"/>
          <w:szCs w:val="24"/>
        </w:rPr>
        <w:t>"Сенсорное развитие у детей раннего дошкольного возраста"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Мир входит в сознание человека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лишь через дверь органов внешних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чувств.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Если она закрыта, то он не может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 xml:space="preserve">войти в него, не может вступить </w:t>
      </w:r>
      <w:proofErr w:type="gramStart"/>
      <w:r w:rsidRPr="0001459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ним в связь.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 xml:space="preserve">Мир тогда не существует </w:t>
      </w:r>
      <w:proofErr w:type="gramStart"/>
      <w:r w:rsidRPr="0001459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592">
        <w:rPr>
          <w:rFonts w:ascii="Times New Roman" w:hAnsi="Times New Roman" w:cs="Times New Roman"/>
          <w:i/>
          <w:sz w:val="24"/>
          <w:szCs w:val="24"/>
        </w:rPr>
        <w:t>сознания.</w:t>
      </w:r>
    </w:p>
    <w:p w:rsidR="0099239D" w:rsidRPr="00014592" w:rsidRDefault="0099239D" w:rsidP="000145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4592">
        <w:rPr>
          <w:rFonts w:ascii="Times New Roman" w:hAnsi="Times New Roman" w:cs="Times New Roman"/>
          <w:i/>
          <w:sz w:val="24"/>
          <w:szCs w:val="24"/>
        </w:rPr>
        <w:t>Б.Прейер</w:t>
      </w:r>
      <w:proofErr w:type="spellEnd"/>
    </w:p>
    <w:p w:rsidR="0099239D" w:rsidRPr="0099239D" w:rsidRDefault="0099239D" w:rsidP="0099239D">
      <w:pPr>
        <w:pStyle w:val="a3"/>
        <w:spacing w:before="0" w:beforeAutospacing="0" w:after="136" w:afterAutospacing="0"/>
        <w:ind w:firstLine="709"/>
        <w:jc w:val="both"/>
        <w:textAlignment w:val="baseline"/>
      </w:pPr>
      <w:r w:rsidRPr="0099239D">
        <w:t>Сенсорное развитие – это процесс формирования восприятия и представлений ребенка об окружающем мире и свойствах предметов. У малышей не развито абстрактное мышление, они познают жизнь через ощущения, которые лежат в основе психического и физического развития детей.</w:t>
      </w:r>
    </w:p>
    <w:p w:rsidR="0099239D" w:rsidRPr="0099239D" w:rsidRDefault="0099239D" w:rsidP="0099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39D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раннего возраста сенсорное развитие имеет большое значение, т. к. оно является фундаментом для развития мышления, способствует развитию речи, памяти и внимания. Если для детей не будет создано благоприятных условий для развития восприятия, то будут наблюдаться задержки в развитии ребёнка. Период первых 3 лет – это период наиболее интенсивного физического и психического развития детей. Сенсорное развитие направлено на то, чтобы научить детей точно, полно и расчетливо воспринимать предметы их разнообразные свойства и отношения (цвет, форму величину высоту звуков и т. п.). Психологические исследования показывают, что без такого обучения восприятие детей долго остается поверхностным отрывочным и не создает необходимой основы для общего умственного развития, овладения разными видами деятельности (рисованием конструированием, развития речи и др.) полноценного усвоения знаний и навыков.</w:t>
      </w:r>
    </w:p>
    <w:p w:rsidR="0099239D" w:rsidRPr="0099239D" w:rsidRDefault="0099239D" w:rsidP="009923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</w:pPr>
      <w:r w:rsidRPr="0099239D">
        <w:t xml:space="preserve">    В процессе сенсорного развития детей происходит</w:t>
      </w:r>
      <w:r w:rsidR="00014592">
        <w:t xml:space="preserve"> </w:t>
      </w:r>
      <w:r w:rsidRPr="0099239D">
        <w:t>реализация следующих задач:</w:t>
      </w:r>
    </w:p>
    <w:p w:rsidR="0099239D" w:rsidRPr="0099239D" w:rsidRDefault="00014592" w:rsidP="0099239D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-</w:t>
      </w:r>
      <w:r w:rsidR="0099239D" w:rsidRPr="0099239D">
        <w:t>постепенно формируются у детей представления о свойствах предметов</w:t>
      </w:r>
      <w:proofErr w:type="gramStart"/>
      <w:r w:rsidR="0099239D" w:rsidRPr="0099239D">
        <w:t xml:space="preserve"> :</w:t>
      </w:r>
      <w:proofErr w:type="gramEnd"/>
      <w:r w:rsidR="0099239D" w:rsidRPr="0099239D">
        <w:t xml:space="preserve"> их форме, размере, цвете, положении в пространстве;</w:t>
      </w:r>
    </w:p>
    <w:p w:rsidR="0099239D" w:rsidRPr="0099239D" w:rsidRDefault="00014592" w:rsidP="0099239D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-</w:t>
      </w:r>
      <w:r w:rsidR="0099239D" w:rsidRPr="0099239D">
        <w:t>развивается восприятие окружающего мира;</w:t>
      </w:r>
    </w:p>
    <w:p w:rsidR="0099239D" w:rsidRPr="0099239D" w:rsidRDefault="00014592" w:rsidP="0099239D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-</w:t>
      </w:r>
      <w:r w:rsidR="0099239D" w:rsidRPr="0099239D">
        <w:t>дети обучаются способам исследования окружающего мира: наложению, прикладыванию, ощупыванию, группировке.</w:t>
      </w:r>
    </w:p>
    <w:p w:rsidR="0099239D" w:rsidRPr="0099239D" w:rsidRDefault="00014592" w:rsidP="0099239D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-</w:t>
      </w:r>
      <w:bookmarkStart w:id="0" w:name="_GoBack"/>
      <w:bookmarkEnd w:id="0"/>
      <w:r w:rsidR="0099239D" w:rsidRPr="0099239D">
        <w:t>развивается мелкая моторика рук.</w:t>
      </w:r>
    </w:p>
    <w:p w:rsidR="0099239D" w:rsidRPr="0099239D" w:rsidRDefault="0099239D" w:rsidP="0099239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9239D">
        <w:t>Выделяют два основных сенсомоторных метода — обследование и сравнение.</w:t>
      </w:r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</w:t>
      </w: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специально организованное восприятия предмета (объекта) с целью использования его результатов в какой-либо практической деятельности.</w:t>
      </w:r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на ощупь познается объемная форма предметов, ощупывающие движения ложатся в основу изображения предмета в лепке, а чтобы определить свойства бумаги и ткани, детям предлагается послушать, что происходит, когда мнут бумагу и ткань, попробовать разорвать лист бумаги и кусочек ткани, постирать в воде кукольное платье из бумаги и из ткани.</w:t>
      </w:r>
      <w:proofErr w:type="gramEnd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того, чтобы сформировать полноценный образ лимона, кроме названных способов обследования, его еще нужно понюхать, полизать или попробовать.</w:t>
      </w:r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и дидактический метод, и одновременно мыслительная операция, посредством которых устанавливаются черты сходства и различия между предметами (объектами) и явлениями. Сравнение может идти путем сопоставления предметов или их частей, путем наложения предметов друг на друга или приложением предметов друг к другу, ощупывания, группировки по цвету, форме или другим признакам вокруг образцов-эталонов, а также путем последовательного осмотра и описания выделенных признаков предмета, способом выполнения планомерных действий. Например, сравнение происходит в процессе игры «Найди такую же», в ходе которой детям предлагается взять </w:t>
      </w: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ощупь игрушку из мешочка, а затем найти на столе точно такую же. Дети поочерёдно достают игрушки, при этом каждую они ощупывают, определяют ее форму, цвет и размер, и сравнивают с игрушками, лежащими на столе. Также сравнение происходит в ходе игры «Пирамидка».</w:t>
      </w:r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сравнение — это своеобразный механизм обследования предмета, который помогает установлению соотношения предметов по величине, форме, пространственному положению, по некоторым другим свойствам.</w:t>
      </w:r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3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Средствами сенсорного развития</w:t>
      </w: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являются дидактические игры, дидактические упражнения, изобразительная деятельность (рисование, лепка, аппликация, конструирование, игровая деятельность (играя, ребенку легче запомнить что-либо).</w:t>
      </w:r>
      <w:proofErr w:type="gramEnd"/>
    </w:p>
    <w:p w:rsidR="0099239D" w:rsidRPr="0099239D" w:rsidRDefault="0099239D" w:rsidP="00992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сенсорного развития состоит в том, что оно упорядочивает хаотичные представления ребенка, полученные при взаимодействии с внешним миром, развивает внимание, развивает наблюдательность, является основой для интеллектуального развития, обеспечивает усвоение сенсорных эталонов.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начинают открывать окружающий мир.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связано с такими образовательными областями как: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культур</w:t>
      </w:r>
      <w:proofErr w:type="gramStart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например использование разноцветных кеглей (изучение спектра цветов – обойди красную кеглю и т. д.)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Коммуникация – необходимо больше разговаривать с детьми, например: что стоит у нас в группе – шкаф какой большой, стульчик какой маленький и т. д.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Художественное творчество – это рисование, разными цветами красок, различные формы.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– например, сказка «Три медведя», где описаны размеры – большой, средний, маленький.</w:t>
      </w:r>
      <w:proofErr w:type="gramEnd"/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Социализация – это разные виды игр. Во время игр детей приучают выполнять элементарные трудовые поручения, например: положить маленький кубик на большой, или посадить большую куклу на большой стул и т. д.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большое значение имеет развивающая предметно-пространственная среда, которую в соответствии с требованиями ФГОС </w:t>
      </w:r>
      <w:proofErr w:type="gramStart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создать доступной, полифункциональной, безопасной.</w:t>
      </w:r>
    </w:p>
    <w:p w:rsidR="0099239D" w:rsidRPr="0099239D" w:rsidRDefault="0099239D" w:rsidP="009923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9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сенсорного развития очень велико для разностороннего развития личности ребенка. Оно состоит в том, что в процессе сенсорного развития упорядочиваются хаотичные представления ребенка, полученные при взаимодействии с внешним миром, развивается внимание, наблюдательность, обеспечивается усвоение сенсорных эталонов. Сенсорное развитие является основой для интеллектуального развития детей.</w:t>
      </w:r>
    </w:p>
    <w:p w:rsidR="0099239D" w:rsidRPr="0099239D" w:rsidRDefault="0099239D" w:rsidP="0099239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99239D" w:rsidRPr="0099239D" w:rsidRDefault="0099239D" w:rsidP="0099239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13131"/>
        </w:rPr>
      </w:pPr>
    </w:p>
    <w:p w:rsidR="0099239D" w:rsidRPr="0099239D" w:rsidRDefault="0099239D" w:rsidP="009923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39D">
        <w:rPr>
          <w:rFonts w:ascii="Times New Roman" w:hAnsi="Times New Roman" w:cs="Times New Roman"/>
          <w:i/>
          <w:sz w:val="24"/>
          <w:szCs w:val="24"/>
        </w:rPr>
        <w:t>Разумова Галина Владимировна</w:t>
      </w:r>
    </w:p>
    <w:p w:rsidR="0099239D" w:rsidRPr="0099239D" w:rsidRDefault="0099239D" w:rsidP="009923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39D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99239D" w:rsidRPr="0099239D" w:rsidRDefault="0099239D" w:rsidP="009923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39D">
        <w:rPr>
          <w:rFonts w:ascii="Times New Roman" w:hAnsi="Times New Roman" w:cs="Times New Roman"/>
          <w:i/>
          <w:sz w:val="24"/>
          <w:szCs w:val="24"/>
        </w:rPr>
        <w:t>МАДОУ д/с №34</w:t>
      </w:r>
    </w:p>
    <w:p w:rsidR="0099239D" w:rsidRPr="0099239D" w:rsidRDefault="0099239D" w:rsidP="00992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04" w:rsidRPr="0099239D" w:rsidRDefault="00EA7504" w:rsidP="0099239D">
      <w:pPr>
        <w:jc w:val="both"/>
        <w:rPr>
          <w:sz w:val="24"/>
          <w:szCs w:val="24"/>
        </w:rPr>
      </w:pPr>
    </w:p>
    <w:sectPr w:rsidR="00EA7504" w:rsidRPr="009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F"/>
    <w:rsid w:val="00014592"/>
    <w:rsid w:val="001C07AF"/>
    <w:rsid w:val="00220870"/>
    <w:rsid w:val="0099239D"/>
    <w:rsid w:val="00E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5</cp:revision>
  <dcterms:created xsi:type="dcterms:W3CDTF">2022-05-25T05:12:00Z</dcterms:created>
  <dcterms:modified xsi:type="dcterms:W3CDTF">2022-05-25T07:36:00Z</dcterms:modified>
</cp:coreProperties>
</file>