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№ 8 / ОСП 3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краткосрочной образовательной практики </w:t>
      </w:r>
    </w:p>
    <w:p w:rsidR="00AC025C" w:rsidRPr="00AC025C" w:rsidRDefault="00980759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познавательной</w:t>
      </w:r>
      <w:r w:rsidR="00AC025C"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направленности. </w:t>
      </w:r>
    </w:p>
    <w:p w:rsidR="00AC025C" w:rsidRPr="00AC025C" w:rsidRDefault="0046108E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«Зайка серенький сидит</w:t>
      </w:r>
      <w:r w:rsidR="00AC025C"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от 2 до 3 лет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 Разумова Галина Владимировна,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воспитатель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8"/>
      </w:tblGrid>
      <w:tr w:rsidR="00AC025C" w:rsidRPr="00AC025C" w:rsidTr="00AC025C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7A2E78" w:rsidP="007A2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6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окружающему миру,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представлений о диких</w:t>
            </w:r>
            <w:r w:rsidRPr="00230B6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 кругозора детей на примере Зайки.</w:t>
            </w:r>
          </w:p>
        </w:tc>
      </w:tr>
      <w:tr w:rsidR="00AC025C" w:rsidRPr="00AC025C" w:rsidTr="00AC025C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3573CE" w:rsidP="00377E1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первоначальный интерес к познанию</w:t>
            </w:r>
            <w:r w:rsidR="00161FD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познакомить с особенностями внешнего вида и образа зайца. Обогащать активный и пассивный словарь по теме.</w:t>
            </w:r>
          </w:p>
        </w:tc>
      </w:tr>
      <w:tr w:rsidR="00AC025C" w:rsidRPr="00AC025C" w:rsidTr="00AC02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занятия от 10 до 15 минут</w:t>
            </w:r>
          </w:p>
        </w:tc>
      </w:tr>
      <w:tr w:rsidR="00AC025C" w:rsidRPr="00AC025C" w:rsidTr="00AC025C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  <w:r w:rsidR="0037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- 15 </w:t>
            </w: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AC025C" w:rsidRPr="00AC025C" w:rsidTr="00377E18">
        <w:trPr>
          <w:trHeight w:val="2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3573CE" w:rsidP="00AC025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2272665</wp:posOffset>
                  </wp:positionH>
                  <wp:positionV relativeFrom="margin">
                    <wp:posOffset>715645</wp:posOffset>
                  </wp:positionV>
                  <wp:extent cx="1327785" cy="690880"/>
                  <wp:effectExtent l="19050" t="0" r="5715" b="0"/>
                  <wp:wrapSquare wrapText="bothSides"/>
                  <wp:docPr id="9" name="Рисунок 4" descr="Морковка большая - картинка №9450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рковка большая - картинка №9450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025C"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r w:rsidR="0046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Игрушка </w:t>
            </w:r>
            <w:r w:rsidR="00161F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мягкого</w:t>
            </w:r>
            <w:r w:rsidR="0046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61F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зайчика</w:t>
            </w:r>
            <w:r w:rsidR="0046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картинка морковки, </w:t>
            </w:r>
            <w:proofErr w:type="spellStart"/>
            <w:r w:rsidR="0046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="00377E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картинки диких животных</w:t>
            </w:r>
          </w:p>
          <w:p w:rsidR="00AC025C" w:rsidRPr="00AC025C" w:rsidRDefault="00AC025C" w:rsidP="00AC025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</w:t>
            </w:r>
            <w:r w:rsidR="003573CE" w:rsidRPr="003573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drawing>
                <wp:inline distT="0" distB="0" distL="0" distR="0">
                  <wp:extent cx="971550" cy="1295401"/>
                  <wp:effectExtent l="19050" t="0" r="0" b="0"/>
                  <wp:docPr id="6" name="Рисунок 1" descr="Мягкая игрушка&quot;Зайчик с бантиком музыкальный&quot;30см. Окей Тойс 7053313 купить  в интернет-магазине Wild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ягкая игрушка&quot;Зайчик с бантиком музыкальный&quot;30см. Окей Тойс 7053313 купить  в интернет-магазине Wildb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72" cy="129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="003573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</w:p>
        </w:tc>
      </w:tr>
      <w:tr w:rsidR="00AC025C" w:rsidRPr="00AC025C" w:rsidTr="00AC025C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богатили и активизировали словарный запас; развили внимание, память и умение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звукоподражать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животному; воспитали отзывчивость, доброжелательность и интерес к русскому фольклору</w:t>
            </w:r>
          </w:p>
        </w:tc>
      </w:tr>
      <w:tr w:rsidR="00AC025C" w:rsidRPr="00AC025C" w:rsidTr="00AC025C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 xml:space="preserve"> </w:t>
            </w:r>
            <w:r w:rsidRPr="00AC02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</w:t>
            </w:r>
            <w:r w:rsidR="00377E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Л.В.Абрамова; </w:t>
            </w:r>
            <w:proofErr w:type="spellStart"/>
            <w:r w:rsidR="00377E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И.Ф.Слепцова</w:t>
            </w:r>
            <w:proofErr w:type="spellEnd"/>
            <w:r w:rsidR="00377E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Социально-коммуникативное развитие дошкольников </w:t>
            </w: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2-3 года. ФГОС</w:t>
            </w:r>
          </w:p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Песенки-потешки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малышей</w:t>
            </w:r>
          </w:p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 Д. Н </w:t>
            </w: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Подвижные игры и упражнения с детьми 1-3 лет (Шпаргалки для родителей)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ind w:right="13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AC025C" w:rsidRPr="00AC025C" w:rsidRDefault="00AC025C" w:rsidP="00AC0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0F0B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CE" w:rsidRDefault="003573CE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78" w:rsidRDefault="007A2E78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78" w:rsidRDefault="007A2E78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78" w:rsidRDefault="007A2E78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занятий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4"/>
        <w:gridCol w:w="2118"/>
        <w:gridCol w:w="2412"/>
        <w:gridCol w:w="2249"/>
      </w:tblGrid>
      <w:tr w:rsidR="00894926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C025C" w:rsidRPr="00AC025C" w:rsidTr="00AC02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3573CE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«Зайка серенький сидит</w:t>
            </w:r>
            <w:r w:rsidR="00AC025C"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4926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 детей </w:t>
            </w:r>
            <w:r w:rsidR="00377E1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на картинках диких животных</w:t>
            </w:r>
            <w:r w:rsidR="00161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E18" w:rsidRDefault="00377E18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Заботливое отношение к животным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377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детей узнавать </w:t>
            </w:r>
            <w:r w:rsidR="00377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называть дикого 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животного</w:t>
            </w:r>
            <w:r w:rsidR="00377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(лиса, медведь, волк</w:t>
            </w:r>
            <w:r w:rsidR="006D1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белка, заяц</w:t>
            </w:r>
            <w:r w:rsidR="00377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сочувствие, желание делать добрые дела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18" w:rsidRDefault="00377E18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 и отвечают на вопросы воспитателя</w:t>
            </w:r>
          </w:p>
          <w:p w:rsidR="00377E18" w:rsidRDefault="00377E18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E18" w:rsidRDefault="00377E18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E18" w:rsidRDefault="00377E18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E18" w:rsidRDefault="00377E18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обогатили и активизировали словарный запас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Развили внимание, память и умение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звукоподражать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животному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C025C" w:rsidRPr="00AC025C" w:rsidTr="00AC02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894926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серенький сидит</w:t>
            </w:r>
            <w:r w:rsidR="00AC025C"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4926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1. Сюрп</w:t>
            </w:r>
            <w:r w:rsidR="006D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ризный момент, появления Зайчика 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55" w:rsidRDefault="00974455" w:rsidP="006D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6D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D17E5"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45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"Найди лишнее"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55" w:rsidRDefault="0097445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55" w:rsidRDefault="0097445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926" w:rsidRDefault="00894926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926" w:rsidRDefault="00894926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Default="00894926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Подвижная игра "Зайка серенький сидит</w:t>
            </w:r>
            <w:r w:rsidR="00AC025C"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4926" w:rsidRPr="00AC025C" w:rsidRDefault="00894926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потребности активно участвовать в совместных</w:t>
            </w:r>
            <w:r w:rsidRPr="0089492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94926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подвижных играх и упражнениях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самостоятельно называть рассмотренные части игрушки</w:t>
            </w:r>
          </w:p>
          <w:p w:rsidR="006D17E5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7E5" w:rsidRPr="00AC025C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55" w:rsidRPr="00AC025C" w:rsidRDefault="0097445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показывает корзинку с гостинцами для зайчика (</w:t>
            </w:r>
            <w:r w:rsidR="0089492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-морковка, капуста;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кубик, мяч)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926" w:rsidRDefault="00894926" w:rsidP="00AC0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Воспитатель предлагает детям поиграть с Зайчиком. </w:t>
            </w:r>
          </w:p>
          <w:p w:rsidR="00AC025C" w:rsidRPr="00AC025C" w:rsidRDefault="00D265F1" w:rsidP="00D2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Воспитатель рассказывает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показывает движение.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5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называние частей тела животных (голова, спинка, животик, ушки, лапки, хвостик)</w:t>
            </w:r>
          </w:p>
          <w:p w:rsidR="006D17E5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7E5" w:rsidRDefault="0097445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чем будут угощать Зайчика и что лишнее в корзинке</w:t>
            </w:r>
          </w:p>
          <w:p w:rsidR="006D17E5" w:rsidRDefault="006D17E5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Default="00894926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ребят в зайчиков(одевают ушки)</w:t>
            </w:r>
          </w:p>
          <w:p w:rsidR="00AC025C" w:rsidRDefault="00D265F1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движения по тексту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Зайка серенький сидит</w:t>
            </w:r>
            <w:r w:rsidRPr="00D265F1">
              <w:rPr>
                <w:color w:val="111111"/>
                <w:sz w:val="22"/>
                <w:szCs w:val="22"/>
              </w:rPr>
              <w:t>,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Он ушами шевелит.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Вот так, вот так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Ушами шевелит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Зайке холодно сидеть</w:t>
            </w:r>
            <w:r w:rsidRPr="00D265F1">
              <w:rPr>
                <w:color w:val="111111"/>
                <w:sz w:val="22"/>
                <w:szCs w:val="22"/>
              </w:rPr>
              <w:t>,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Надо лапочки погреть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Хлоп, хлоп, хлоп, хлоп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Надо лапочки погреть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Зайке холодно стоять</w:t>
            </w:r>
            <w:r w:rsidRPr="00D265F1">
              <w:rPr>
                <w:color w:val="111111"/>
                <w:sz w:val="22"/>
                <w:szCs w:val="22"/>
              </w:rPr>
              <w:t>,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Надо </w:t>
            </w: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зайке поскакать</w:t>
            </w:r>
            <w:r w:rsidRPr="00D265F1">
              <w:rPr>
                <w:color w:val="111111"/>
                <w:sz w:val="22"/>
                <w:szCs w:val="22"/>
              </w:rPr>
              <w:t>,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Скок-скок, скок-скок,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Надо </w:t>
            </w: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зайке поскакать</w:t>
            </w:r>
            <w:r w:rsidRPr="00D265F1">
              <w:rPr>
                <w:color w:val="111111"/>
                <w:sz w:val="22"/>
                <w:szCs w:val="22"/>
              </w:rPr>
              <w:t>.</w:t>
            </w:r>
          </w:p>
          <w:p w:rsidR="00D265F1" w:rsidRPr="00D265F1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D265F1">
              <w:rPr>
                <w:color w:val="111111"/>
                <w:sz w:val="22"/>
                <w:szCs w:val="22"/>
              </w:rPr>
              <w:t>Кто-то </w:t>
            </w: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зайку испугал</w:t>
            </w:r>
            <w:r w:rsidRPr="00D265F1">
              <w:rPr>
                <w:color w:val="111111"/>
                <w:sz w:val="22"/>
                <w:szCs w:val="22"/>
              </w:rPr>
              <w:t>,</w:t>
            </w:r>
          </w:p>
          <w:p w:rsidR="00AC025C" w:rsidRPr="00AC025C" w:rsidRDefault="00D265F1" w:rsidP="00D265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D265F1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Зайка прыг и убежал</w:t>
            </w:r>
            <w:r w:rsidRPr="00D265F1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6D17E5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познакомились с частями тела животного</w:t>
            </w:r>
          </w:p>
          <w:p w:rsidR="00974455" w:rsidRPr="00AC025C" w:rsidRDefault="00974455" w:rsidP="00974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словаря: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пушистый, мягкий, длинные ушки, быстрые лапки, ловкий</w:t>
            </w:r>
          </w:p>
          <w:p w:rsidR="00974455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словаря: </w:t>
            </w:r>
            <w:r w:rsidR="0097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морковка, капуста, кубик, мяч </w:t>
            </w:r>
          </w:p>
          <w:p w:rsidR="00974455" w:rsidRDefault="00974455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55" w:rsidRDefault="00974455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F1" w:rsidRDefault="00D265F1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F1" w:rsidRDefault="00D265F1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F1" w:rsidRDefault="00D265F1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F1" w:rsidRDefault="00D265F1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F1" w:rsidRDefault="00D265F1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после игры уходят в самостоятельную деятельность.</w:t>
            </w:r>
          </w:p>
        </w:tc>
      </w:tr>
    </w:tbl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3"/>
      </w:tblGrid>
      <w:tr w:rsidR="00AC025C" w:rsidRPr="00AC025C" w:rsidTr="00AC025C">
        <w:trPr>
          <w:trHeight w:val="5534"/>
        </w:trPr>
        <w:tc>
          <w:tcPr>
            <w:tcW w:w="9633" w:type="dxa"/>
          </w:tcPr>
          <w:p w:rsidR="00980759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02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Дидактические материалы </w:t>
            </w:r>
          </w:p>
          <w:p w:rsidR="00980759" w:rsidRPr="00AC025C" w:rsidRDefault="00980759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80759" w:rsidRPr="00980759" w:rsidRDefault="00980759" w:rsidP="009807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0759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Дидактическая игра: "Найди лишнее"</w:t>
            </w:r>
          </w:p>
          <w:p w:rsidR="00980759" w:rsidRPr="00980759" w:rsidRDefault="00980759" w:rsidP="009807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D265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980759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3529965</wp:posOffset>
                  </wp:positionH>
                  <wp:positionV relativeFrom="margin">
                    <wp:posOffset>4415790</wp:posOffset>
                  </wp:positionV>
                  <wp:extent cx="1704975" cy="1704975"/>
                  <wp:effectExtent l="19050" t="0" r="9525" b="0"/>
                  <wp:wrapSquare wrapText="bothSides"/>
                  <wp:docPr id="20" name="Рисунок 16" descr="Мяч - история и описание 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яч - история и описание 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991" w:rsidRPr="00AF6991">
              <w:rPr>
                <w:rFonts w:ascii="Times New Roman" w:eastAsia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428750" cy="1295400"/>
                  <wp:effectExtent l="19050" t="0" r="0" b="0"/>
                  <wp:docPr id="24" name="Рисунок 22" descr="Антистресс Кубик 4,5см, красный - купить с логотипом на заказ в Москве и  СПб | Иллан Гиф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Антистресс Кубик 4,5см, красный - купить с логотипом на заказ в Москве и  СПб | Иллан Гиф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435" t="17187" r="11304" b="1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5C" w:rsidRPr="00AC025C" w:rsidRDefault="00980759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4672965</wp:posOffset>
                  </wp:positionH>
                  <wp:positionV relativeFrom="margin">
                    <wp:posOffset>1243965</wp:posOffset>
                  </wp:positionV>
                  <wp:extent cx="1081405" cy="2724150"/>
                  <wp:effectExtent l="19050" t="0" r="4445" b="0"/>
                  <wp:wrapSquare wrapText="bothSides"/>
                  <wp:docPr id="15" name="Рисунок 10" descr="Blumentag&quot; MDL-01 Муляж 1 шт. 25 морковь 17 х 4 см купить за 222,00 ₽ в  интернет-магазине Леонар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umentag&quot; MDL-01 Муляж 1 шт. 25 морковь 17 х 4 см купить за 222,00 ₽ в  интернет-магазине Леонар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786" t="-1122" r="37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1243965</wp:posOffset>
                  </wp:positionV>
                  <wp:extent cx="2667000" cy="2638425"/>
                  <wp:effectExtent l="19050" t="0" r="0" b="0"/>
                  <wp:wrapSquare wrapText="bothSides"/>
                  <wp:docPr id="23" name="Рисунок 29" descr="Корзина плетеная &quot;Пасхальн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рзина плетеная &quot;Пасхальн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795" t="10795" r="9659" b="10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025C" w:rsidRPr="00AC025C" w:rsidRDefault="00980759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2872740</wp:posOffset>
                  </wp:positionH>
                  <wp:positionV relativeFrom="margin">
                    <wp:posOffset>1539240</wp:posOffset>
                  </wp:positionV>
                  <wp:extent cx="1749425" cy="1752600"/>
                  <wp:effectExtent l="19050" t="0" r="3175" b="0"/>
                  <wp:wrapSquare wrapText="bothSides"/>
                  <wp:docPr id="18" name="Рисунок 13" descr="Искусственная капуста муляж - купить муляж фруктов в интернет магазине  Мебель 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скусственная капуста муляж - купить муляж фруктов в интернет магазине  Мебель 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F69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Default="00AF6991" w:rsidP="00980759">
      <w:pPr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⬇ Скачать картинки Красный куб, стоковые фото Красный куб в хорошем  качестве | Depositphotos" style="width:23.8pt;height:23.8pt"/>
        </w:pict>
      </w:r>
      <w:r w:rsidR="009807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0759" w:rsidRPr="00980759">
        <w:rPr>
          <w:rFonts w:ascii="Times New Roman" w:hAnsi="Times New Roman" w:cs="Times New Roman"/>
          <w:sz w:val="28"/>
          <w:szCs w:val="28"/>
        </w:rPr>
        <w:t>2</w:t>
      </w:r>
    </w:p>
    <w:p w:rsidR="00980759" w:rsidRPr="00AC025C" w:rsidRDefault="00980759" w:rsidP="0098075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34.2pt;margin-top:15.6pt;width:434.25pt;height:381pt;z-index:251667456" stroked="f">
            <v:textbox>
              <w:txbxContent>
                <w:p w:rsidR="00980759" w:rsidRDefault="00980759" w:rsidP="0098075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AC025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Дидактические материалы </w:t>
                  </w:r>
                </w:p>
                <w:p w:rsidR="00980759" w:rsidRPr="00980759" w:rsidRDefault="00980759" w:rsidP="0098075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075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Дикие животные</w:t>
                  </w:r>
                </w:p>
                <w:p w:rsidR="00980759" w:rsidRPr="00980759" w:rsidRDefault="00980759" w:rsidP="009807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2095" cy="3999071"/>
                        <wp:effectExtent l="19050" t="0" r="1905" b="0"/>
                        <wp:docPr id="32" name="Рисунок 32" descr="Презентация для 1 младшей группы &quot;Дикие животные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Презентация для 1 младшей группы &quot;Дикие животные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2095" cy="399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0" w:name="_GoBack"/>
    <w:bookmarkEnd w:id="0"/>
    <w:p w:rsidR="00AC025C" w:rsidRPr="00AC025C" w:rsidRDefault="00AF6991" w:rsidP="00AC0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INCLUDEPICTURE "https://gorodok-tlt.ru/upload/medialibrary/11a/2.jpg" \* MERGEFORMATINET </w:instrText>
      </w:r>
      <w:r>
        <w:fldChar w:fldCharType="separate"/>
      </w:r>
      <w:r>
        <w:pict>
          <v:shape id="_x0000_i1025" type="#_x0000_t75" alt="Игры для развития грамматического строя речи у детей старшего дошкольного  возраста." style="width:23.8pt;height:23.8pt"/>
        </w:pict>
      </w:r>
      <w:r>
        <w:fldChar w:fldCharType="end"/>
      </w:r>
    </w:p>
    <w:sectPr w:rsidR="00AC025C" w:rsidRPr="00AC025C" w:rsidSect="002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377"/>
    <w:rsid w:val="00161FDB"/>
    <w:rsid w:val="00210F35"/>
    <w:rsid w:val="003573CE"/>
    <w:rsid w:val="00377E18"/>
    <w:rsid w:val="0046108E"/>
    <w:rsid w:val="006D17E5"/>
    <w:rsid w:val="007A2E78"/>
    <w:rsid w:val="00894926"/>
    <w:rsid w:val="008D0508"/>
    <w:rsid w:val="00974455"/>
    <w:rsid w:val="00980759"/>
    <w:rsid w:val="00AC025C"/>
    <w:rsid w:val="00AF6991"/>
    <w:rsid w:val="00C93377"/>
    <w:rsid w:val="00D265F1"/>
    <w:rsid w:val="00D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4926"/>
    <w:rPr>
      <w:b/>
      <w:bCs/>
    </w:rPr>
  </w:style>
  <w:style w:type="paragraph" w:styleId="a7">
    <w:name w:val="Normal (Web)"/>
    <w:basedOn w:val="a"/>
    <w:uiPriority w:val="99"/>
    <w:unhideWhenUsed/>
    <w:rsid w:val="00D2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0220-3A04-4E4E-B3BF-8884C57C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Admin</cp:lastModifiedBy>
  <cp:revision>4</cp:revision>
  <dcterms:created xsi:type="dcterms:W3CDTF">2022-02-21T03:28:00Z</dcterms:created>
  <dcterms:modified xsi:type="dcterms:W3CDTF">2022-05-22T12:34:00Z</dcterms:modified>
</cp:coreProperties>
</file>