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6A3F" w14:textId="77777777" w:rsidR="0010531D" w:rsidRPr="00BE145F" w:rsidRDefault="0010531D" w:rsidP="001053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145F">
        <w:rPr>
          <w:rFonts w:ascii="Times New Roman" w:hAnsi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14:paraId="1592DBA4" w14:textId="77777777" w:rsidR="0010531D" w:rsidRPr="00BE145F" w:rsidRDefault="0010531D" w:rsidP="00105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45F">
        <w:rPr>
          <w:rFonts w:ascii="Times New Roman" w:hAnsi="Times New Roman"/>
          <w:sz w:val="24"/>
          <w:szCs w:val="24"/>
        </w:rPr>
        <w:t>детский сад общеразвивающего вида с приоритетным осуществлением деятельности</w:t>
      </w:r>
    </w:p>
    <w:p w14:paraId="3E00D3A8" w14:textId="77777777" w:rsidR="0010531D" w:rsidRDefault="0010531D" w:rsidP="0010531D">
      <w:pPr>
        <w:pStyle w:val="c6"/>
        <w:shd w:val="clear" w:color="auto" w:fill="FFFFFF"/>
        <w:spacing w:before="0" w:beforeAutospacing="0" w:after="0" w:afterAutospacing="0"/>
        <w:ind w:firstLine="540"/>
        <w:jc w:val="center"/>
      </w:pPr>
      <w:r w:rsidRPr="00BE145F">
        <w:t>по художественно-эстетическому развитию детей № 34</w:t>
      </w:r>
    </w:p>
    <w:p w14:paraId="40C4ACE5" w14:textId="77777777" w:rsidR="0010531D" w:rsidRDefault="0010531D" w:rsidP="0010531D">
      <w:pPr>
        <w:pStyle w:val="c6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sz w:val="32"/>
          <w:szCs w:val="32"/>
        </w:rPr>
      </w:pPr>
    </w:p>
    <w:p w14:paraId="5429B75D" w14:textId="77777777" w:rsidR="00CD2FEE" w:rsidRPr="00F03499" w:rsidRDefault="00CD2FEE" w:rsidP="00CD2FEE">
      <w:pPr>
        <w:pStyle w:val="c6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sz w:val="32"/>
          <w:szCs w:val="32"/>
        </w:rPr>
      </w:pPr>
      <w:r w:rsidRPr="00F03499">
        <w:rPr>
          <w:rStyle w:val="c2"/>
          <w:b/>
          <w:sz w:val="32"/>
          <w:szCs w:val="32"/>
        </w:rPr>
        <w:t>Консультация логопеда для родителей</w:t>
      </w:r>
    </w:p>
    <w:p w14:paraId="5F6C5362" w14:textId="77777777" w:rsidR="00CD2FEE" w:rsidRPr="00F03499" w:rsidRDefault="00CD2FEE" w:rsidP="00CD2FEE">
      <w:pPr>
        <w:pStyle w:val="c6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sz w:val="32"/>
          <w:szCs w:val="32"/>
        </w:rPr>
      </w:pPr>
    </w:p>
    <w:p w14:paraId="59C7C652" w14:textId="77777777" w:rsidR="00CD2FEE" w:rsidRPr="00F03499" w:rsidRDefault="00CD2FEE" w:rsidP="00CD2FEE">
      <w:pPr>
        <w:pStyle w:val="c6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32"/>
          <w:szCs w:val="32"/>
        </w:rPr>
      </w:pPr>
      <w:r w:rsidRPr="00F03499">
        <w:rPr>
          <w:rStyle w:val="c2"/>
          <w:b/>
          <w:sz w:val="32"/>
          <w:szCs w:val="32"/>
        </w:rPr>
        <w:t>«Развитие связной речи дошкольника в семье»</w:t>
      </w:r>
    </w:p>
    <w:p w14:paraId="60100AF5" w14:textId="77777777" w:rsidR="00CD2FEE" w:rsidRPr="004F535A" w:rsidRDefault="00F0349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188AD9" wp14:editId="5E93688B">
            <wp:extent cx="6677025" cy="44659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254" cy="44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14AAB" w14:textId="77777777" w:rsidR="00CD2FEE" w:rsidRPr="003878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t>Важным компонентом интеллектуальной готовности к овладению школьной образовательной программой является наличие сформированной связной монологической и диалогической речи, так как она включает в себя все необходимые для присвоения общественного опыта этапы: восприятие, осмысление, передачу усвоенного смысла посредством собственного связного высказывания.</w:t>
      </w:r>
    </w:p>
    <w:p w14:paraId="151A7105" w14:textId="77777777" w:rsidR="00CD2FEE" w:rsidRPr="003878EE" w:rsidRDefault="00CD2FEE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878EE">
        <w:rPr>
          <w:sz w:val="28"/>
          <w:szCs w:val="28"/>
        </w:rPr>
        <w:t> </w:t>
      </w:r>
      <w:r w:rsidR="003878EE">
        <w:rPr>
          <w:sz w:val="28"/>
          <w:szCs w:val="28"/>
        </w:rPr>
        <w:tab/>
      </w:r>
      <w:r w:rsidRPr="003878EE">
        <w:rPr>
          <w:sz w:val="28"/>
          <w:szCs w:val="28"/>
        </w:rPr>
        <w:t>Все школьные предметы основаны на пересказе (прочёл – пересказал). Если дошкольник будет свободно и понятно излагать свои мысли, то в дальнейшем у него будет совершенствоваться не только устная связная речь, но и письменная.</w:t>
      </w:r>
    </w:p>
    <w:p w14:paraId="326E79B3" w14:textId="77777777" w:rsidR="00CD2FEE" w:rsidRPr="003878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t>Довольно часто у старших дошкольников наблюдаются трудности в понимании смысла услышанного рассказа, в самостоятельном планировании сюжета, в грамматическом оформлении речевого материала. Развернутые смысловые высказывания детей характеризуются отрывочностью, акцентом на внешние, поверхностные впечатления, а не на причинно-следственные отношения действующих лиц.</w:t>
      </w:r>
    </w:p>
    <w:p w14:paraId="533F9A4C" w14:textId="77777777" w:rsidR="00CD2FEE" w:rsidRPr="003878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t>По мнению большинства педагогов, навыки связной речи при самостоятельном, спонтанном их развитии не достигают желаемого уровня, который бы позволил ребёнку полноценно учиться в школе. Этому ребёнка нужно обучать специально.</w:t>
      </w:r>
    </w:p>
    <w:p w14:paraId="4A0F4062" w14:textId="77777777" w:rsidR="00CD2FEE" w:rsidRPr="003878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lastRenderedPageBreak/>
        <w:t>В современных условиях при напряженном ритме жизни в семье речевому развитию ребёнка уделяется катастрофически мало внимания. Общение ребёнка с родителями чаще всего происходит в формате "вопрос — ответ". Если ребёнок рассказывает что-то родителям, то взрослые обращают внимание в первую очередь на смысл его речи, нежели на оформление — связность, словарный запас, грамматические ошибки.</w:t>
      </w:r>
    </w:p>
    <w:p w14:paraId="31BF3075" w14:textId="77777777" w:rsidR="00CD2FEE" w:rsidRPr="003878EE" w:rsidRDefault="00CD2FEE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878EE">
        <w:rPr>
          <w:rStyle w:val="a4"/>
          <w:sz w:val="28"/>
          <w:szCs w:val="28"/>
        </w:rPr>
        <w:t>Как же родители могут помочь своему ребёнку овладеть навыками связной речи?</w:t>
      </w:r>
    </w:p>
    <w:p w14:paraId="0EB2CEAD" w14:textId="20A4F9A6" w:rsidR="00CD2FEE" w:rsidRPr="003878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t>Очень важно направлять внимание ребёнка на всё, что он видит вокруг себя дома и на прогулке; и не только на предметы, но и на их детали. Необходимо</w:t>
      </w:r>
      <w:r w:rsidR="007602FD">
        <w:rPr>
          <w:sz w:val="28"/>
          <w:szCs w:val="28"/>
        </w:rPr>
        <w:t>,</w:t>
      </w:r>
      <w:r w:rsidRPr="003878EE">
        <w:rPr>
          <w:sz w:val="28"/>
          <w:szCs w:val="28"/>
        </w:rPr>
        <w:t xml:space="preserve"> рассматривая предмет, задавать ребёнку вопросы: "Какого цвета? Из чего сделан предмет? Какой величины?" Следите за тем, чтобы ребёнок отвечал полным, развёрнутым предложением.</w:t>
      </w:r>
    </w:p>
    <w:p w14:paraId="7CAF71F9" w14:textId="77777777" w:rsidR="00CD2FEE" w:rsidRPr="003878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t xml:space="preserve">Уважаемые родители, вот примерные </w:t>
      </w:r>
      <w:r w:rsidRPr="003878EE">
        <w:rPr>
          <w:rStyle w:val="a4"/>
          <w:sz w:val="28"/>
          <w:szCs w:val="28"/>
        </w:rPr>
        <w:t>игры и упражнения</w:t>
      </w:r>
      <w:r w:rsidRPr="003878EE">
        <w:rPr>
          <w:sz w:val="28"/>
          <w:szCs w:val="28"/>
        </w:rPr>
        <w:t>, которые вы можете использовать в домашних условиях для развития связной речи детей:</w:t>
      </w:r>
    </w:p>
    <w:p w14:paraId="71B46753" w14:textId="77777777" w:rsidR="001914C0" w:rsidRPr="003878EE" w:rsidRDefault="00CD2FEE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878EE">
        <w:rPr>
          <w:rStyle w:val="a4"/>
          <w:sz w:val="28"/>
          <w:szCs w:val="28"/>
        </w:rPr>
        <w:t>Игра «Что мы видим во дворе?»</w:t>
      </w:r>
      <w:r w:rsidRPr="003878EE">
        <w:rPr>
          <w:sz w:val="28"/>
          <w:szCs w:val="28"/>
        </w:rPr>
        <w:t> </w:t>
      </w:r>
    </w:p>
    <w:p w14:paraId="30ECBD62" w14:textId="77777777" w:rsidR="00CD2FEE" w:rsidRPr="003878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t>Вместе с ребёнком посмотрите в окно. Поиграйте в игру "Кто больше увидит". По очереди перечисляйте то, что видно из вашего окна. Описывайте все увиденное в деталях. Например: "Я вижу дом. Возле дома стоит дерево. Оно высокое и толстое, у него много веток, а на ветках листочки". Если ребёнку трудно описать предмет, помогите ему наводящими вопросами. "Ты увидел дом? Он низкий или высокий?". Игра способствует развитию активной речи, наблюдательности, пополнению словарного запаса.</w:t>
      </w:r>
    </w:p>
    <w:p w14:paraId="052A378A" w14:textId="77777777" w:rsidR="001914C0" w:rsidRPr="003878EE" w:rsidRDefault="00CD2FEE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878EE">
        <w:rPr>
          <w:rStyle w:val="a4"/>
          <w:sz w:val="28"/>
          <w:szCs w:val="28"/>
        </w:rPr>
        <w:t>Игра «Что мы видели вчера?»</w:t>
      </w:r>
      <w:r w:rsidRPr="003878EE">
        <w:rPr>
          <w:sz w:val="28"/>
          <w:szCs w:val="28"/>
        </w:rPr>
        <w:t> </w:t>
      </w:r>
    </w:p>
    <w:p w14:paraId="3FA161EE" w14:textId="77777777" w:rsidR="00CD2FEE" w:rsidRPr="003878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t>Вместе с ребёнком вспомните, где вы были вчера, что делали, кого встречали, о чём разговаривали. Фиксируйте внимание на деталях. Игра способствует развитию памяти, внимания, наблюдательности, пополнению словарного запаса.</w:t>
      </w:r>
    </w:p>
    <w:p w14:paraId="2D36B52A" w14:textId="77777777" w:rsidR="00CD2FEE" w:rsidRPr="003878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t>Аналогично проводится </w:t>
      </w:r>
      <w:r w:rsidRPr="003878EE">
        <w:rPr>
          <w:rStyle w:val="a4"/>
          <w:sz w:val="28"/>
          <w:szCs w:val="28"/>
        </w:rPr>
        <w:t>игра «Что мы будем делать завтра?»</w:t>
      </w:r>
    </w:p>
    <w:p w14:paraId="26D0CD99" w14:textId="77777777" w:rsidR="001914C0" w:rsidRPr="003878EE" w:rsidRDefault="00CD2FEE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sz w:val="28"/>
          <w:szCs w:val="28"/>
        </w:rPr>
      </w:pPr>
      <w:r w:rsidRPr="003878EE">
        <w:rPr>
          <w:rStyle w:val="a4"/>
          <w:sz w:val="28"/>
          <w:szCs w:val="28"/>
        </w:rPr>
        <w:t>Игра "Профессии"</w:t>
      </w:r>
    </w:p>
    <w:p w14:paraId="336C290B" w14:textId="77777777" w:rsidR="00CD2FEE" w:rsidRPr="003878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t>Уточните у ребёнка, какими инструментами пользуются люди разных профессий и для чего они нужны. Чтобы помочь ребёнку рассказать о профессиях, необходимо задавать наводящие вопросы об этих профессиях, например: - Как одет человек на работе? Носит ли он специальную форму? - Чем занимается человек на этой работе? - Где он работает? - Какие инструменты ему необходимы? - Зачем нужна эта профессия? Какую пользу приносит людям? Например, можно рассказать о профессии врача: врач одет в белый халат – это его врачебная форма. Врач работает в больнице или поликлинике, он лечит детей и взрослых от болезней. Для его работы ему нужны специальные инструменты: шприц, градусник, фонендоскоп. Профессия врач</w:t>
      </w:r>
      <w:r w:rsidR="00521AD5" w:rsidRPr="003878EE">
        <w:rPr>
          <w:sz w:val="28"/>
          <w:szCs w:val="28"/>
        </w:rPr>
        <w:t>а</w:t>
      </w:r>
      <w:r w:rsidRPr="003878EE">
        <w:rPr>
          <w:sz w:val="28"/>
          <w:szCs w:val="28"/>
        </w:rPr>
        <w:t xml:space="preserve"> нужна для того, чтобы лечить людей от различных болезней.</w:t>
      </w:r>
    </w:p>
    <w:p w14:paraId="576F6941" w14:textId="77777777" w:rsidR="001914C0" w:rsidRPr="003878EE" w:rsidRDefault="00CD2FEE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878EE">
        <w:rPr>
          <w:rStyle w:val="a4"/>
          <w:sz w:val="28"/>
          <w:szCs w:val="28"/>
        </w:rPr>
        <w:t>Упражнение "Давай поговорим"</w:t>
      </w:r>
      <w:r w:rsidRPr="003878EE">
        <w:rPr>
          <w:sz w:val="28"/>
          <w:szCs w:val="28"/>
        </w:rPr>
        <w:t> </w:t>
      </w:r>
    </w:p>
    <w:p w14:paraId="6825CFC8" w14:textId="740A143E" w:rsidR="00CD2F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t>Является обычной беседой на бытовые темы. - 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 мной?</w:t>
      </w:r>
    </w:p>
    <w:p w14:paraId="41B77E8B" w14:textId="77777777" w:rsidR="007602FD" w:rsidRPr="003878EE" w:rsidRDefault="007602FD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</w:p>
    <w:p w14:paraId="0DA11E73" w14:textId="77777777" w:rsidR="001914C0" w:rsidRPr="003878EE" w:rsidRDefault="00CD2FEE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878EE">
        <w:rPr>
          <w:rStyle w:val="a4"/>
          <w:sz w:val="28"/>
          <w:szCs w:val="28"/>
        </w:rPr>
        <w:lastRenderedPageBreak/>
        <w:t>Упражнение "Назови действие"</w:t>
      </w:r>
      <w:r w:rsidRPr="003878EE">
        <w:rPr>
          <w:sz w:val="28"/>
          <w:szCs w:val="28"/>
        </w:rPr>
        <w:t> </w:t>
      </w:r>
    </w:p>
    <w:p w14:paraId="7919DFBD" w14:textId="77777777" w:rsidR="00CD2FEE" w:rsidRPr="003878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t>Ребёнок называет слова, обозначающие действия. Ребёнку задают вопросы: - Что делает ветерок? (Ласкает, напевает, дует, шумит). - Какими словами можно сказать о том, что делает кошка? (Царапается, играет, мурлычет, мяукает). - Что делает щенок? - Что делает птичка?</w:t>
      </w:r>
    </w:p>
    <w:p w14:paraId="70A95E2D" w14:textId="77777777" w:rsidR="001914C0" w:rsidRPr="003878EE" w:rsidRDefault="00CD2FEE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878EE">
        <w:rPr>
          <w:rStyle w:val="a4"/>
          <w:sz w:val="28"/>
          <w:szCs w:val="28"/>
        </w:rPr>
        <w:t>Упражнение "Загадки"</w:t>
      </w:r>
      <w:r w:rsidRPr="003878EE">
        <w:rPr>
          <w:sz w:val="28"/>
          <w:szCs w:val="28"/>
        </w:rPr>
        <w:t> </w:t>
      </w:r>
    </w:p>
    <w:p w14:paraId="2C8EE2C1" w14:textId="77777777" w:rsidR="00CD2FEE" w:rsidRPr="003878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t>Отгадывание загадок активизирует словарь детей. Ребёнок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мышление. В процессе отгадывания загадок детям следует задавать наводящие вопросы. Многие загадки рекомендуется заучить наизусть.</w:t>
      </w:r>
    </w:p>
    <w:p w14:paraId="009DCA14" w14:textId="77777777" w:rsidR="001914C0" w:rsidRPr="003878EE" w:rsidRDefault="00CD2FEE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878EE">
        <w:rPr>
          <w:rStyle w:val="a4"/>
          <w:sz w:val="28"/>
          <w:szCs w:val="28"/>
        </w:rPr>
        <w:t>Упражнение "Посмотри, что увидел - расскажи"</w:t>
      </w:r>
      <w:r w:rsidRPr="003878EE">
        <w:rPr>
          <w:sz w:val="28"/>
          <w:szCs w:val="28"/>
        </w:rPr>
        <w:t> </w:t>
      </w:r>
    </w:p>
    <w:p w14:paraId="405E0B13" w14:textId="77777777" w:rsidR="00CD2FEE" w:rsidRPr="003878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t>Ребёнку показывается картинка, которую ему нужно внимательно рассмотреть. Через некоторое время картинку убирают, а ребёнку предлагают ответить на вопросы: "Кто изображён на картинке?", "Во что одета девочка?" Затем следует попросить рассказать, что он видел на картинке. Конечно, сначала ребёнок дает краткие ответы: "Видел девочку". Далее следует предложить описать увиденное более подробно. Если не удается получить развёрнутый ответ, то можно предложить ребёнку снова посмотреть на картинку. Если ребёнок и теперь затрудняется с описанием, следует предложить ему перерисовать картинку в альбом. При перерисовывании картинку следует раскрасить, что позволит вашему ребёнку рассмотреть детали. Когда ребёнок раскрасил картинку, следует задать ему ряд дополнительных вопросов, используя его рисунок: Какого цвета у мальчика брюки? Во что ещё он одет? Какого цвета платье, туфли? Во что одета девочка? Что держит девочка? Зачем ей мяч?</w:t>
      </w:r>
    </w:p>
    <w:p w14:paraId="72DBBF60" w14:textId="77777777" w:rsidR="001914C0" w:rsidRPr="003878EE" w:rsidRDefault="00CD2FEE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sz w:val="28"/>
          <w:szCs w:val="28"/>
        </w:rPr>
      </w:pPr>
      <w:r w:rsidRPr="003878EE">
        <w:rPr>
          <w:rStyle w:val="a4"/>
          <w:sz w:val="28"/>
          <w:szCs w:val="28"/>
        </w:rPr>
        <w:t>Игра "Угадай по описанию" </w:t>
      </w:r>
    </w:p>
    <w:p w14:paraId="7349CB9F" w14:textId="77777777" w:rsidR="00CD2FEE" w:rsidRPr="003878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t>Для начала следует предложить ребёнку послушать описание и отгадать, что мы описываем. Например, лимон: "Этот фрукт жёлтого цвета. По форме он продолговатый, на ощупь — шершавый. На вкус - кислый. С ним чай становится вкуснее и полезнее". Затем можно предложить ребёнку описать его любимую игрушку, животное в зоопарке, рыбку в аквариуме. И уже наступит ваша очередь угадывать, что или кого описывает ребёнок.</w:t>
      </w:r>
    </w:p>
    <w:p w14:paraId="71157571" w14:textId="77777777" w:rsidR="001914C0" w:rsidRPr="003878EE" w:rsidRDefault="00CD2FEE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878EE">
        <w:rPr>
          <w:rStyle w:val="a4"/>
          <w:sz w:val="28"/>
          <w:szCs w:val="28"/>
        </w:rPr>
        <w:t>Упражнение "Рисуем словами"</w:t>
      </w:r>
      <w:r w:rsidRPr="003878EE">
        <w:rPr>
          <w:sz w:val="28"/>
          <w:szCs w:val="28"/>
        </w:rPr>
        <w:t> </w:t>
      </w:r>
    </w:p>
    <w:p w14:paraId="5F47526E" w14:textId="77777777" w:rsidR="00CD2FEE" w:rsidRPr="003878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t>Мы должны рассказать ребёнку, что любое описание строится по определенному плану: сначала нужно назвать предмет, затем следует описать его главные признаки (вид, материал, форму, цвет, предназначение), затем можно описать признаки второстепенные, не очень важные; и наконец, дать оценку описываемого предмета. Объясните ребенку, что таким образом, с помощью слов, мы словно "рисуем" этот предмет. И предложите "нарисовать" словесный портрет какого-нибудь предмета.</w:t>
      </w:r>
    </w:p>
    <w:p w14:paraId="4E3232D5" w14:textId="77777777" w:rsidR="001914C0" w:rsidRPr="003878EE" w:rsidRDefault="00CD2FEE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878EE">
        <w:rPr>
          <w:rStyle w:val="a4"/>
          <w:sz w:val="28"/>
          <w:szCs w:val="28"/>
        </w:rPr>
        <w:t>Игра "А что было дальше?"</w:t>
      </w:r>
      <w:r w:rsidRPr="003878EE">
        <w:rPr>
          <w:sz w:val="28"/>
          <w:szCs w:val="28"/>
        </w:rPr>
        <w:t> </w:t>
      </w:r>
    </w:p>
    <w:p w14:paraId="76D4EC4B" w14:textId="77777777" w:rsidR="001914C0" w:rsidRPr="003878EE" w:rsidRDefault="00CD2FEE" w:rsidP="003878E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878EE">
        <w:rPr>
          <w:sz w:val="28"/>
          <w:szCs w:val="28"/>
        </w:rPr>
        <w:t xml:space="preserve">Можно предложить ребёнку придумать продолжение рассказа, или сочинять рассказ вместе с ним, по очереди: </w:t>
      </w:r>
    </w:p>
    <w:p w14:paraId="6179EE0F" w14:textId="77777777" w:rsidR="001914C0" w:rsidRPr="003878EE" w:rsidRDefault="00CD2FEE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878EE">
        <w:rPr>
          <w:sz w:val="28"/>
          <w:szCs w:val="28"/>
        </w:rPr>
        <w:t xml:space="preserve">— Жила-была девочка Маша. Летом Маша отдыхала у бабушки на даче. </w:t>
      </w:r>
    </w:p>
    <w:p w14:paraId="1DAE962F" w14:textId="77777777" w:rsidR="001914C0" w:rsidRPr="003878EE" w:rsidRDefault="00CD2FEE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878EE">
        <w:rPr>
          <w:sz w:val="28"/>
          <w:szCs w:val="28"/>
        </w:rPr>
        <w:lastRenderedPageBreak/>
        <w:t xml:space="preserve">— Как-то раз пошла Маша в лес за ягодами. Набрала Маша полную корзину малины. Устала, села на пенек отдохнуть, смотрит по сторонам. </w:t>
      </w:r>
    </w:p>
    <w:p w14:paraId="4DC44FA8" w14:textId="61C98F45" w:rsidR="001914C0" w:rsidRPr="003878EE" w:rsidRDefault="00CD2FEE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878EE">
        <w:rPr>
          <w:sz w:val="28"/>
          <w:szCs w:val="28"/>
        </w:rPr>
        <w:t xml:space="preserve">— Вдруг слышит — за кустами что-то шуршит и </w:t>
      </w:r>
      <w:r w:rsidR="007602FD">
        <w:rPr>
          <w:sz w:val="28"/>
          <w:szCs w:val="28"/>
        </w:rPr>
        <w:t>фыркает</w:t>
      </w:r>
      <w:bookmarkStart w:id="0" w:name="_GoBack"/>
      <w:bookmarkEnd w:id="0"/>
      <w:r w:rsidRPr="003878EE">
        <w:rPr>
          <w:sz w:val="28"/>
          <w:szCs w:val="28"/>
        </w:rPr>
        <w:t xml:space="preserve">! </w:t>
      </w:r>
    </w:p>
    <w:p w14:paraId="7F30BDEA" w14:textId="77777777" w:rsidR="00CD2FEE" w:rsidRPr="003878EE" w:rsidRDefault="00CD2FEE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878EE">
        <w:rPr>
          <w:sz w:val="28"/>
          <w:szCs w:val="28"/>
        </w:rPr>
        <w:t>— Маша спросила: "Кто тут?" (Что было дальше?)</w:t>
      </w:r>
    </w:p>
    <w:p w14:paraId="0BF2AAB4" w14:textId="77777777" w:rsidR="001914C0" w:rsidRPr="003878EE" w:rsidRDefault="001914C0" w:rsidP="00CD2FE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14:paraId="778B760E" w14:textId="77777777" w:rsidR="00CD2FEE" w:rsidRPr="003878EE" w:rsidRDefault="003878EE" w:rsidP="001914C0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CD2FEE" w:rsidRPr="003878EE">
        <w:rPr>
          <w:sz w:val="28"/>
          <w:szCs w:val="28"/>
        </w:rPr>
        <w:t xml:space="preserve">, ежедневное общение родителей с ребёнком создаёт </w:t>
      </w:r>
      <w:r>
        <w:rPr>
          <w:sz w:val="28"/>
          <w:szCs w:val="28"/>
        </w:rPr>
        <w:t xml:space="preserve">положительные </w:t>
      </w:r>
      <w:r w:rsidR="00CD2FEE" w:rsidRPr="003878EE">
        <w:rPr>
          <w:sz w:val="28"/>
          <w:szCs w:val="28"/>
        </w:rPr>
        <w:t xml:space="preserve">условия для развития связной речи дошкольника. Немного терпения и настойчивости, немного изобретательности и родительского внимания, и </w:t>
      </w:r>
      <w:r w:rsidR="001914C0" w:rsidRPr="003878EE">
        <w:rPr>
          <w:sz w:val="28"/>
          <w:szCs w:val="28"/>
        </w:rPr>
        <w:t>В</w:t>
      </w:r>
      <w:r w:rsidR="00CD2FEE" w:rsidRPr="003878EE">
        <w:rPr>
          <w:sz w:val="28"/>
          <w:szCs w:val="28"/>
        </w:rPr>
        <w:t>аш ребёнок придёт в школу с хорошо развитой речью. </w:t>
      </w:r>
    </w:p>
    <w:p w14:paraId="3C3CFFE8" w14:textId="77777777" w:rsidR="001914C0" w:rsidRPr="003878EE" w:rsidRDefault="001914C0" w:rsidP="001914C0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</w:p>
    <w:p w14:paraId="0B3234D6" w14:textId="77777777" w:rsidR="00CD2FEE" w:rsidRPr="003878EE" w:rsidRDefault="00CD2FEE" w:rsidP="00521AD5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sz w:val="28"/>
          <w:szCs w:val="28"/>
          <w:u w:val="single"/>
        </w:rPr>
      </w:pPr>
      <w:r w:rsidRPr="003878EE">
        <w:rPr>
          <w:rStyle w:val="a4"/>
          <w:sz w:val="28"/>
          <w:szCs w:val="28"/>
          <w:u w:val="single"/>
        </w:rPr>
        <w:t>Жела</w:t>
      </w:r>
      <w:r w:rsidR="00F957DA" w:rsidRPr="003878EE">
        <w:rPr>
          <w:rStyle w:val="a4"/>
          <w:sz w:val="28"/>
          <w:szCs w:val="28"/>
          <w:u w:val="single"/>
        </w:rPr>
        <w:t>ю</w:t>
      </w:r>
      <w:r w:rsidRPr="003878EE">
        <w:rPr>
          <w:rStyle w:val="a4"/>
          <w:sz w:val="28"/>
          <w:szCs w:val="28"/>
          <w:u w:val="single"/>
        </w:rPr>
        <w:t xml:space="preserve"> успехов</w:t>
      </w:r>
      <w:r w:rsidR="00313642" w:rsidRPr="003878EE">
        <w:rPr>
          <w:rStyle w:val="a4"/>
          <w:sz w:val="28"/>
          <w:szCs w:val="28"/>
          <w:u w:val="single"/>
        </w:rPr>
        <w:t xml:space="preserve"> и радости от общения с детьми</w:t>
      </w:r>
      <w:r w:rsidRPr="003878EE">
        <w:rPr>
          <w:rStyle w:val="a4"/>
          <w:sz w:val="28"/>
          <w:szCs w:val="28"/>
          <w:u w:val="single"/>
        </w:rPr>
        <w:t>!</w:t>
      </w:r>
    </w:p>
    <w:p w14:paraId="2021A925" w14:textId="77777777" w:rsidR="004F535A" w:rsidRPr="003878EE" w:rsidRDefault="004F535A" w:rsidP="00521AD5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</w:p>
    <w:p w14:paraId="4662BB25" w14:textId="77777777" w:rsidR="004F535A" w:rsidRDefault="004F535A" w:rsidP="00521AD5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</w:p>
    <w:p w14:paraId="54B257F3" w14:textId="77777777" w:rsidR="0090186D" w:rsidRPr="003878EE" w:rsidRDefault="0090186D" w:rsidP="00521AD5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</w:p>
    <w:p w14:paraId="58E4F97D" w14:textId="77777777" w:rsidR="0090186D" w:rsidRDefault="0090186D" w:rsidP="003878E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878EE">
        <w:rPr>
          <w:sz w:val="28"/>
          <w:szCs w:val="28"/>
        </w:rPr>
        <w:t xml:space="preserve">Данилова Елена Владимировна </w:t>
      </w:r>
    </w:p>
    <w:p w14:paraId="6344260C" w14:textId="77777777" w:rsidR="004F535A" w:rsidRPr="003878EE" w:rsidRDefault="004F535A" w:rsidP="003878E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878EE">
        <w:rPr>
          <w:sz w:val="28"/>
          <w:szCs w:val="28"/>
        </w:rPr>
        <w:t xml:space="preserve">Учитель-логопед </w:t>
      </w:r>
    </w:p>
    <w:p w14:paraId="48747AF1" w14:textId="77777777" w:rsidR="0010531D" w:rsidRPr="003878EE" w:rsidRDefault="004F535A" w:rsidP="003878E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878EE">
        <w:rPr>
          <w:sz w:val="28"/>
          <w:szCs w:val="28"/>
        </w:rPr>
        <w:t>МАДОУ детский сад № 34 ОСП 2</w:t>
      </w:r>
      <w:r w:rsidR="0010531D" w:rsidRPr="003878EE">
        <w:rPr>
          <w:sz w:val="28"/>
          <w:szCs w:val="28"/>
        </w:rPr>
        <w:t xml:space="preserve"> </w:t>
      </w:r>
    </w:p>
    <w:p w14:paraId="379D4E90" w14:textId="77777777" w:rsidR="0010531D" w:rsidRPr="003878EE" w:rsidRDefault="0010531D" w:rsidP="003878E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3878EE">
        <w:rPr>
          <w:sz w:val="28"/>
          <w:szCs w:val="28"/>
        </w:rPr>
        <w:t>г.Ревда</w:t>
      </w:r>
      <w:proofErr w:type="spellEnd"/>
    </w:p>
    <w:p w14:paraId="28DBAA14" w14:textId="77777777" w:rsidR="004F535A" w:rsidRPr="004F535A" w:rsidRDefault="004F535A" w:rsidP="004F535A">
      <w:pPr>
        <w:pStyle w:val="a3"/>
        <w:shd w:val="clear" w:color="auto" w:fill="FFFFFF"/>
        <w:spacing w:before="0" w:beforeAutospacing="0" w:after="135" w:afterAutospacing="0"/>
        <w:jc w:val="right"/>
      </w:pPr>
    </w:p>
    <w:sectPr w:rsidR="004F535A" w:rsidRPr="004F535A" w:rsidSect="003878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EE"/>
    <w:rsid w:val="0010531D"/>
    <w:rsid w:val="001914C0"/>
    <w:rsid w:val="00313642"/>
    <w:rsid w:val="003878EE"/>
    <w:rsid w:val="004F535A"/>
    <w:rsid w:val="00521AD5"/>
    <w:rsid w:val="007602FD"/>
    <w:rsid w:val="0090186D"/>
    <w:rsid w:val="00CD2FEE"/>
    <w:rsid w:val="00F03499"/>
    <w:rsid w:val="00F9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4E47"/>
  <w15:chartTrackingRefBased/>
  <w15:docId w15:val="{015E7562-9DBA-447B-B286-8FCDF94D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FEE"/>
    <w:rPr>
      <w:b/>
      <w:bCs/>
    </w:rPr>
  </w:style>
  <w:style w:type="paragraph" w:customStyle="1" w:styleId="c6">
    <w:name w:val="c6"/>
    <w:basedOn w:val="a"/>
    <w:rsid w:val="00CD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2021-02-24T05:29:00Z</cp:lastPrinted>
  <dcterms:created xsi:type="dcterms:W3CDTF">2022-02-10T03:18:00Z</dcterms:created>
  <dcterms:modified xsi:type="dcterms:W3CDTF">2022-02-10T03:18:00Z</dcterms:modified>
</cp:coreProperties>
</file>